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1AF" w:rsidRDefault="007271AF" w:rsidP="007271AF">
      <w:pPr>
        <w:jc w:val="center"/>
      </w:pPr>
      <w:r>
        <w:t>СОВЕТ     КРАСНОЯРСКОГО     СЕЛЬСКОГО    ПОСЕЛЕНИЯ</w:t>
      </w:r>
    </w:p>
    <w:p w:rsidR="007271AF" w:rsidRDefault="007271AF" w:rsidP="007271AF"/>
    <w:p w:rsidR="007271AF" w:rsidRDefault="007271AF" w:rsidP="007271AF">
      <w:pPr>
        <w:jc w:val="center"/>
      </w:pPr>
      <w:r>
        <w:t>РЕШЕНИЕ</w:t>
      </w:r>
    </w:p>
    <w:p w:rsidR="007271AF" w:rsidRDefault="007271AF" w:rsidP="007271AF">
      <w:pPr>
        <w:jc w:val="center"/>
      </w:pPr>
    </w:p>
    <w:p w:rsidR="007271AF" w:rsidRDefault="007271AF" w:rsidP="007271AF">
      <w:pPr>
        <w:jc w:val="center"/>
      </w:pPr>
      <w:r>
        <w:t>с. Красный  Яр</w:t>
      </w:r>
    </w:p>
    <w:p w:rsidR="007271AF" w:rsidRDefault="007271AF" w:rsidP="007271AF">
      <w:pPr>
        <w:jc w:val="center"/>
      </w:pPr>
      <w:r>
        <w:t>Кривошеинского    района</w:t>
      </w:r>
    </w:p>
    <w:p w:rsidR="007271AF" w:rsidRDefault="007271AF" w:rsidP="007271AF">
      <w:pPr>
        <w:jc w:val="center"/>
      </w:pPr>
      <w:r>
        <w:t>Томской   области</w:t>
      </w:r>
    </w:p>
    <w:p w:rsidR="007271AF" w:rsidRDefault="007271AF" w:rsidP="007271AF">
      <w:pPr>
        <w:jc w:val="center"/>
      </w:pPr>
      <w:r>
        <w:tab/>
      </w:r>
      <w:r>
        <w:tab/>
      </w:r>
      <w:r>
        <w:tab/>
      </w:r>
      <w:r>
        <w:tab/>
      </w:r>
      <w:r>
        <w:tab/>
      </w:r>
      <w:r>
        <w:tab/>
      </w:r>
      <w:r>
        <w:tab/>
      </w:r>
      <w:r>
        <w:tab/>
      </w:r>
      <w:r>
        <w:tab/>
      </w:r>
    </w:p>
    <w:p w:rsidR="007271AF" w:rsidRDefault="001B35A4" w:rsidP="007271AF">
      <w:r>
        <w:t>15</w:t>
      </w:r>
      <w:r w:rsidR="007271AF">
        <w:t>.</w:t>
      </w:r>
      <w:r w:rsidR="00D47ED8">
        <w:t>0</w:t>
      </w:r>
      <w:r>
        <w:t>1</w:t>
      </w:r>
      <w:r w:rsidR="007271AF">
        <w:t>.20</w:t>
      </w:r>
      <w:r w:rsidR="00BC6A36">
        <w:t>2</w:t>
      </w:r>
      <w:r>
        <w:t>1</w:t>
      </w:r>
      <w:r w:rsidR="007271AF">
        <w:t xml:space="preserve">                                                                                                               </w:t>
      </w:r>
      <w:r w:rsidR="007271AF">
        <w:tab/>
        <w:t xml:space="preserve">№ </w:t>
      </w:r>
      <w:r>
        <w:t>130</w:t>
      </w:r>
    </w:p>
    <w:p w:rsidR="007271AF" w:rsidRDefault="001B35A4" w:rsidP="007271AF">
      <w:pPr>
        <w:ind w:left="7740"/>
      </w:pPr>
      <w:r>
        <w:t>38</w:t>
      </w:r>
      <w:r w:rsidR="007271AF">
        <w:t>-е собрание</w:t>
      </w:r>
    </w:p>
    <w:p w:rsidR="007271AF" w:rsidRDefault="007271AF" w:rsidP="007271AF">
      <w:pPr>
        <w:ind w:left="7740"/>
      </w:pPr>
      <w:r>
        <w:t xml:space="preserve"> 4 созыва </w:t>
      </w:r>
    </w:p>
    <w:p w:rsidR="006D6C11" w:rsidRPr="004964D3" w:rsidRDefault="006D6C11" w:rsidP="006D6C11">
      <w:pPr>
        <w:jc w:val="center"/>
      </w:pPr>
      <w:r w:rsidRPr="004964D3">
        <w:t xml:space="preserve">О </w:t>
      </w:r>
      <w:r w:rsidR="00236C41">
        <w:t>внесении</w:t>
      </w:r>
      <w:r>
        <w:t xml:space="preserve"> </w:t>
      </w:r>
      <w:r w:rsidRPr="004964D3">
        <w:t>изменений и дополнений</w:t>
      </w:r>
    </w:p>
    <w:p w:rsidR="006D6C11" w:rsidRPr="004964D3" w:rsidRDefault="006D6C11" w:rsidP="006D6C11">
      <w:pPr>
        <w:jc w:val="center"/>
      </w:pPr>
      <w:r w:rsidRPr="004964D3">
        <w:t>в Устав муниципального образования</w:t>
      </w:r>
    </w:p>
    <w:p w:rsidR="006D6C11" w:rsidRPr="004964D3" w:rsidRDefault="006D6C11" w:rsidP="006D6C11">
      <w:pPr>
        <w:jc w:val="center"/>
      </w:pPr>
      <w:r w:rsidRPr="004964D3">
        <w:t>Красноярское сельское поселение</w:t>
      </w:r>
    </w:p>
    <w:p w:rsidR="007271AF" w:rsidRDefault="007271AF" w:rsidP="007271AF">
      <w:pPr>
        <w:jc w:val="both"/>
      </w:pPr>
    </w:p>
    <w:p w:rsidR="007271AF" w:rsidRDefault="007271AF" w:rsidP="007271AF">
      <w:pPr>
        <w:jc w:val="both"/>
      </w:pPr>
      <w:r>
        <w:tab/>
        <w:t>В целях приведения в соответствие с действующим законодательством, руководствуясь Уставом муниципального образования Красноярское сельское поселение,</w:t>
      </w:r>
      <w:r>
        <w:tab/>
      </w:r>
    </w:p>
    <w:p w:rsidR="007271AF" w:rsidRDefault="007271AF" w:rsidP="007271AF">
      <w:pPr>
        <w:jc w:val="both"/>
      </w:pPr>
      <w:r>
        <w:t>СОВЕТ КРАСНОЯРСКОГО СЕЛЬСКОГО ПОСЕЛЕНИЯ РЕШИЛ:</w:t>
      </w:r>
    </w:p>
    <w:p w:rsidR="006D6C11" w:rsidRDefault="007271AF" w:rsidP="006D6C11">
      <w:pPr>
        <w:jc w:val="both"/>
      </w:pPr>
      <w:r>
        <w:tab/>
        <w:t>1.</w:t>
      </w:r>
      <w:r w:rsidR="006D6C11" w:rsidRPr="006D6C11">
        <w:t xml:space="preserve"> </w:t>
      </w:r>
      <w:r w:rsidR="006D6C11">
        <w:t>Внести изменения и дополнения в Устав муниципального образования Красноярское сельское поселение Кривошеинского района Томской области от 14.12.2005 г. № 22 (с последующими изменениями и дополнениями) в следующей редакции:</w:t>
      </w:r>
    </w:p>
    <w:p w:rsidR="00E61955" w:rsidRDefault="00BC6A36" w:rsidP="00E61955">
      <w:pPr>
        <w:ind w:firstLine="708"/>
        <w:jc w:val="both"/>
      </w:pPr>
      <w:r w:rsidRPr="009B6069">
        <w:t xml:space="preserve">1.1. </w:t>
      </w:r>
      <w:r w:rsidR="00E61955">
        <w:t>Часть 1 статьи 11 изложить в следующей редакции:</w:t>
      </w:r>
    </w:p>
    <w:p w:rsidR="00BC6A36" w:rsidRDefault="00E61955" w:rsidP="00E61955">
      <w:pPr>
        <w:ind w:firstLine="708"/>
        <w:jc w:val="both"/>
      </w:pPr>
      <w:r>
        <w:t>«1. Муниципальные выборы в Красноярском сельском поселении проводятся в целях избрания депутатов Совета, на основе всеобщего равного и прямого избирательного права при тайном голосовании. При проведении  муниципальных выборов применяется мажоритарная избирательная система».</w:t>
      </w:r>
    </w:p>
    <w:p w:rsidR="00E61955" w:rsidRDefault="00E61955" w:rsidP="00E61955">
      <w:pPr>
        <w:ind w:firstLine="708"/>
        <w:jc w:val="both"/>
      </w:pPr>
      <w:r>
        <w:t>1.2. Часть 5 статьи 22 дополнить пунктом 14 следующего содержания:</w:t>
      </w:r>
    </w:p>
    <w:p w:rsidR="00E61955" w:rsidRDefault="00E61955" w:rsidP="00E61955">
      <w:pPr>
        <w:ind w:firstLine="708"/>
        <w:jc w:val="both"/>
      </w:pPr>
      <w:r>
        <w:t>«14) избрание Главы Красноярского сельского поселения из числа кандидатов, представленных комиссией по результатам конкурса».</w:t>
      </w:r>
    </w:p>
    <w:p w:rsidR="00CC7EB0" w:rsidRDefault="00CC7EB0" w:rsidP="00E61955">
      <w:pPr>
        <w:ind w:firstLine="708"/>
        <w:jc w:val="both"/>
      </w:pPr>
      <w:r>
        <w:t>1.3. Часть 1.</w:t>
      </w:r>
      <w:r w:rsidR="0092293B">
        <w:t>1</w:t>
      </w:r>
      <w:r>
        <w:t xml:space="preserve"> статьи 23 </w:t>
      </w:r>
      <w:r w:rsidR="002E0214">
        <w:t>изложить в следующей редакции:</w:t>
      </w:r>
    </w:p>
    <w:p w:rsidR="002E0214" w:rsidRDefault="002E0214" w:rsidP="002E0214">
      <w:pPr>
        <w:ind w:firstLine="709"/>
        <w:jc w:val="both"/>
      </w:pPr>
      <w:r>
        <w:t xml:space="preserve">«1.3. </w:t>
      </w:r>
      <w:r w:rsidR="00D50E87">
        <w:t xml:space="preserve">Глава Красноярского сельского поселения возглавляет Администрацию Красноярского сельского поселения. </w:t>
      </w:r>
      <w:r>
        <w:t>Глава Красноярского сельского поселения не может одновременно исполнять полномочия председателя Совета Красноярского сельского поселения и полномочия Главы Красноярского сельского поселения».</w:t>
      </w:r>
    </w:p>
    <w:p w:rsidR="00CC7EB0" w:rsidRDefault="00CC7EB0" w:rsidP="00CC7EB0">
      <w:pPr>
        <w:ind w:firstLine="709"/>
        <w:jc w:val="both"/>
      </w:pPr>
      <w:r>
        <w:t>1.4. Часть 2 статьи 23 изложить в следующей редакции:</w:t>
      </w:r>
    </w:p>
    <w:p w:rsidR="00CC7EB0" w:rsidRDefault="00CC7EB0" w:rsidP="00CC7EB0">
      <w:pPr>
        <w:ind w:firstLine="709"/>
        <w:jc w:val="both"/>
      </w:pPr>
      <w:r>
        <w:t xml:space="preserve">«2. Глава Красноярского сельского поселения избирается Советом Красноярского сельского поселения из числа кандидатов, представленных конкурсной комиссией по результатам конкурса, сроком на 5 лет. </w:t>
      </w:r>
    </w:p>
    <w:p w:rsidR="00CC7EB0" w:rsidRDefault="00CC7EB0" w:rsidP="00CC7EB0">
      <w:pPr>
        <w:ind w:firstLine="709"/>
        <w:jc w:val="both"/>
      </w:pPr>
      <w:r>
        <w:t>Порядок проведения конкурса по отбору кандидатур на должность  Главы Красноярского сельского поселения устанавливается Советом Красноярского сельского поселения.</w:t>
      </w:r>
    </w:p>
    <w:p w:rsidR="00CC7EB0" w:rsidRDefault="00CC7EB0" w:rsidP="00CC7EB0">
      <w:pPr>
        <w:ind w:firstLine="709"/>
        <w:jc w:val="both"/>
      </w:pPr>
      <w:r>
        <w:t>Общее число членов конкурсной комиссии устанавливается решением Совета Красноярского сельского поселения.</w:t>
      </w:r>
    </w:p>
    <w:p w:rsidR="00CC7EB0" w:rsidRDefault="00CC7EB0" w:rsidP="00CC7EB0">
      <w:pPr>
        <w:ind w:firstLine="709"/>
        <w:jc w:val="both"/>
      </w:pPr>
      <w:r>
        <w:t xml:space="preserve">В Красноярском сельском поселении половина членов конкурсной комиссии назначается Советом Красноярского сельского поселения, а другая половина – Главой Кривошеинского района Томской области». </w:t>
      </w:r>
    </w:p>
    <w:p w:rsidR="002E0214" w:rsidRDefault="002E0214" w:rsidP="00CC7EB0">
      <w:pPr>
        <w:ind w:firstLine="709"/>
        <w:jc w:val="both"/>
      </w:pPr>
      <w:r>
        <w:t>1.5. Часть 9.2 статьи 23 изложить в следующей редакции:</w:t>
      </w:r>
    </w:p>
    <w:p w:rsidR="002E0214" w:rsidRDefault="002E0214" w:rsidP="00CC7EB0">
      <w:pPr>
        <w:ind w:firstLine="709"/>
        <w:jc w:val="both"/>
      </w:pPr>
      <w:r>
        <w:t xml:space="preserve">«9.2. </w:t>
      </w:r>
      <w:proofErr w:type="gramStart"/>
      <w:r>
        <w:rPr>
          <w:shd w:val="clear" w:color="auto" w:fill="FFFFFF"/>
        </w:rPr>
        <w:t xml:space="preserve">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w:t>
      </w:r>
      <w:r>
        <w:rPr>
          <w:shd w:val="clear" w:color="auto" w:fill="FFFFFF"/>
        </w:rPr>
        <w:lastRenderedPageBreak/>
        <w:t>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w:t>
      </w:r>
      <w:proofErr w:type="gramEnd"/>
      <w:r>
        <w:rPr>
          <w:shd w:val="clear" w:color="auto" w:fill="FFFFFF"/>
        </w:rPr>
        <w:t>,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2E0214" w:rsidRDefault="002E0214" w:rsidP="00CC7EB0">
      <w:pPr>
        <w:ind w:firstLine="709"/>
        <w:jc w:val="both"/>
      </w:pPr>
      <w:r>
        <w:t>1.6. Часть 9.3 статьи 23 изложить в следующей редакции:</w:t>
      </w:r>
    </w:p>
    <w:p w:rsidR="002E0214" w:rsidRDefault="002E0214" w:rsidP="002E0214">
      <w:pPr>
        <w:pStyle w:val="ConsPlusNormal"/>
        <w:ind w:firstLine="709"/>
        <w:jc w:val="both"/>
        <w:rPr>
          <w:rFonts w:ascii="Times New Roman" w:hAnsi="Times New Roman" w:cs="Times New Roman"/>
          <w:sz w:val="24"/>
          <w:szCs w:val="24"/>
        </w:rPr>
      </w:pPr>
      <w:r w:rsidRPr="002E0214">
        <w:rPr>
          <w:rFonts w:ascii="Times New Roman" w:hAnsi="Times New Roman" w:cs="Times New Roman"/>
          <w:sz w:val="24"/>
          <w:szCs w:val="24"/>
        </w:rPr>
        <w:t>«9.3.</w:t>
      </w:r>
      <w:r>
        <w:t xml:space="preserve"> </w:t>
      </w:r>
      <w:r>
        <w:rPr>
          <w:rFonts w:ascii="Times New Roman" w:hAnsi="Times New Roman" w:cs="Times New Roman"/>
          <w:sz w:val="24"/>
          <w:szCs w:val="24"/>
        </w:rPr>
        <w:t>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2E0214" w:rsidRDefault="002E0214" w:rsidP="002E0214">
      <w:pPr>
        <w:autoSpaceDE w:val="0"/>
        <w:autoSpaceDN w:val="0"/>
        <w:adjustRightInd w:val="0"/>
        <w:ind w:firstLine="709"/>
        <w:jc w:val="both"/>
      </w:pPr>
      <w:proofErr w:type="gramStart"/>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w:t>
      </w:r>
      <w:proofErr w:type="gramEnd"/>
      <w:r>
        <w:t xml:space="preserve"> в правомочном составе». </w:t>
      </w:r>
    </w:p>
    <w:p w:rsidR="000624EF" w:rsidRDefault="000624EF" w:rsidP="002E0214">
      <w:pPr>
        <w:autoSpaceDE w:val="0"/>
        <w:autoSpaceDN w:val="0"/>
        <w:adjustRightInd w:val="0"/>
        <w:ind w:firstLine="709"/>
        <w:jc w:val="both"/>
      </w:pPr>
      <w:r>
        <w:t>1.7. Дополнить статьей 23.1 следующего содержания:</w:t>
      </w:r>
    </w:p>
    <w:p w:rsidR="000624EF" w:rsidRDefault="000624EF" w:rsidP="000624EF">
      <w:pPr>
        <w:tabs>
          <w:tab w:val="left" w:pos="993"/>
        </w:tabs>
        <w:rPr>
          <w:b/>
        </w:rPr>
      </w:pPr>
      <w:r>
        <w:t>«</w:t>
      </w:r>
      <w:r w:rsidRPr="000624EF">
        <w:t>Статья 23.1. Удаление Главы поселения в отставку</w:t>
      </w:r>
    </w:p>
    <w:p w:rsidR="000624EF" w:rsidRDefault="000624EF" w:rsidP="001B35A4">
      <w:pPr>
        <w:autoSpaceDE w:val="0"/>
        <w:autoSpaceDN w:val="0"/>
        <w:adjustRightInd w:val="0"/>
        <w:ind w:firstLine="709"/>
        <w:jc w:val="both"/>
      </w:pPr>
      <w:r>
        <w:t>1. Совет вправе удалить Главу поселения в отставку по инициативе депутатов Совета или по инициативе Губернатора Томской области.</w:t>
      </w:r>
    </w:p>
    <w:p w:rsidR="000624EF" w:rsidRDefault="000624EF" w:rsidP="000624EF">
      <w:pPr>
        <w:autoSpaceDE w:val="0"/>
        <w:autoSpaceDN w:val="0"/>
        <w:adjustRightInd w:val="0"/>
        <w:ind w:firstLine="709"/>
        <w:jc w:val="both"/>
      </w:pPr>
      <w:r>
        <w:t>2. Основаниями для удаления Главы поселения в отставку являются:</w:t>
      </w:r>
    </w:p>
    <w:p w:rsidR="000624EF" w:rsidRDefault="000624EF" w:rsidP="000624EF">
      <w:pPr>
        <w:autoSpaceDE w:val="0"/>
        <w:autoSpaceDN w:val="0"/>
        <w:adjustRightInd w:val="0"/>
        <w:ind w:firstLine="709"/>
        <w:jc w:val="both"/>
      </w:pPr>
      <w: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0624EF" w:rsidRDefault="001B35A4" w:rsidP="000624EF">
      <w:pPr>
        <w:autoSpaceDE w:val="0"/>
        <w:autoSpaceDN w:val="0"/>
        <w:adjustRightInd w:val="0"/>
        <w:ind w:firstLine="540"/>
        <w:jc w:val="both"/>
      </w:pPr>
      <w:r>
        <w:t xml:space="preserve">   </w:t>
      </w:r>
      <w:proofErr w:type="gramStart"/>
      <w:r w:rsidR="000624EF">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roofErr w:type="gramEnd"/>
    </w:p>
    <w:p w:rsidR="000624EF" w:rsidRDefault="000624EF" w:rsidP="001B35A4">
      <w:pPr>
        <w:autoSpaceDE w:val="0"/>
        <w:autoSpaceDN w:val="0"/>
        <w:adjustRightInd w:val="0"/>
        <w:ind w:firstLine="709"/>
        <w:jc w:val="both"/>
      </w:pPr>
      <w:r>
        <w:t>3) неудовлетворительная оценка деятельности Главы поселения Советом по результатам его ежегодного отчета перед Советом, данная два раза подряд;</w:t>
      </w:r>
    </w:p>
    <w:p w:rsidR="000624EF" w:rsidRDefault="000624EF" w:rsidP="001B35A4">
      <w:pPr>
        <w:autoSpaceDE w:val="0"/>
        <w:autoSpaceDN w:val="0"/>
        <w:adjustRightInd w:val="0"/>
        <w:ind w:firstLine="709"/>
        <w:jc w:val="both"/>
      </w:pPr>
      <w:proofErr w:type="gramStart"/>
      <w:r>
        <w:t>4) несоблюдение ограничений и запретов и неисполнение обязанностей, которые установлены Федеральным законом</w:t>
      </w:r>
      <w:hyperlink r:id="rId5" w:history="1"/>
      <w:r>
        <w:t xml:space="preserve"> от 25 декабря 2008 года № 273-ФЗ «О противодействии коррупции», Федеральным законом от3 декабря 2012 года №230-ФЗ «О контроле за соответствием расходов лиц, замещающих государственные должности, и иных лиц их доходов», Федеральным законом от 7 мая 2013 года №79-ФЗ «О запрете отдельным категориям лиц открывать и иметь счета (вклады</w:t>
      </w:r>
      <w:proofErr w:type="gramEnd"/>
      <w:r>
        <w:t>),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624EF" w:rsidRDefault="000624EF" w:rsidP="001B35A4">
      <w:pPr>
        <w:autoSpaceDE w:val="0"/>
        <w:autoSpaceDN w:val="0"/>
        <w:adjustRightInd w:val="0"/>
        <w:ind w:firstLine="709"/>
        <w:jc w:val="both"/>
      </w:pPr>
      <w:r>
        <w:t xml:space="preserve">5) допущение Главой поселения, Администрацией, иными органами и должностными лицами местного самоуправления муниципального образования и </w:t>
      </w:r>
      <w:r>
        <w:lastRenderedPageBreak/>
        <w:t>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0624EF" w:rsidRDefault="000624EF" w:rsidP="001B35A4">
      <w:pPr>
        <w:autoSpaceDE w:val="0"/>
        <w:autoSpaceDN w:val="0"/>
        <w:adjustRightInd w:val="0"/>
        <w:ind w:firstLine="709"/>
        <w:jc w:val="both"/>
      </w:pPr>
      <w: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Губернатор Томской области уведомляются не позднее дня, следующего за днем внесения указанного обращения в Совет.</w:t>
      </w:r>
    </w:p>
    <w:p w:rsidR="000624EF" w:rsidRDefault="000624EF" w:rsidP="001B35A4">
      <w:pPr>
        <w:autoSpaceDE w:val="0"/>
        <w:autoSpaceDN w:val="0"/>
        <w:adjustRightInd w:val="0"/>
        <w:ind w:firstLine="709"/>
        <w:jc w:val="both"/>
      </w:pPr>
      <w:r>
        <w:t>4. Рассмотрение инициативы депутатов Совета об удалении Главы поселения в отставку осуществляется с учетом мнения Губернатора Томской области.</w:t>
      </w:r>
    </w:p>
    <w:p w:rsidR="000624EF" w:rsidRDefault="000624EF" w:rsidP="001B35A4">
      <w:pPr>
        <w:autoSpaceDE w:val="0"/>
        <w:autoSpaceDN w:val="0"/>
        <w:adjustRightInd w:val="0"/>
        <w:ind w:firstLine="709"/>
        <w:jc w:val="both"/>
      </w:pPr>
      <w:r>
        <w:t>5. В случае</w:t>
      </w:r>
      <w:proofErr w:type="gramStart"/>
      <w:r>
        <w:t>,</w:t>
      </w:r>
      <w:proofErr w:type="gramEnd"/>
      <w:r>
        <w:t xml:space="preserve">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Томской области.</w:t>
      </w:r>
    </w:p>
    <w:p w:rsidR="000624EF" w:rsidRDefault="000624EF" w:rsidP="001B35A4">
      <w:pPr>
        <w:autoSpaceDE w:val="0"/>
        <w:autoSpaceDN w:val="0"/>
        <w:adjustRightInd w:val="0"/>
        <w:ind w:firstLine="709"/>
        <w:jc w:val="both"/>
      </w:pPr>
      <w:r>
        <w:t>6. Рассмотрение инициативы депутатов Совета или Губернатора Томской области об удалении Главы поселения в отставку осуществляется Советом в течение одного месяца со дня внесения соответствующего обращения.</w:t>
      </w:r>
    </w:p>
    <w:p w:rsidR="000624EF" w:rsidRDefault="000624EF" w:rsidP="001B35A4">
      <w:pPr>
        <w:autoSpaceDE w:val="0"/>
        <w:autoSpaceDN w:val="0"/>
        <w:adjustRightInd w:val="0"/>
        <w:ind w:firstLine="709"/>
        <w:jc w:val="both"/>
      </w:pPr>
      <w:r>
        <w:t>7.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0624EF" w:rsidRDefault="000624EF" w:rsidP="001B35A4">
      <w:pPr>
        <w:autoSpaceDE w:val="0"/>
        <w:autoSpaceDN w:val="0"/>
        <w:adjustRightInd w:val="0"/>
        <w:ind w:firstLine="709"/>
        <w:jc w:val="both"/>
        <w:rPr>
          <w:i/>
        </w:rPr>
      </w:pPr>
      <w:r>
        <w:t xml:space="preserve">8. Решение Совета об удалении Главы поселения в отставку подписывается председателем  Совета Красноярского сельского поселения. </w:t>
      </w:r>
    </w:p>
    <w:p w:rsidR="000624EF" w:rsidRDefault="000624EF" w:rsidP="001B35A4">
      <w:pPr>
        <w:autoSpaceDE w:val="0"/>
        <w:autoSpaceDN w:val="0"/>
        <w:adjustRightInd w:val="0"/>
        <w:ind w:firstLine="709"/>
        <w:jc w:val="both"/>
      </w:pPr>
      <w:r>
        <w:t>9. При рассмотрении и принятии Советом решения об удалении Главы поселения в отставку должны быть обеспечены:</w:t>
      </w:r>
    </w:p>
    <w:p w:rsidR="000624EF" w:rsidRDefault="000624EF" w:rsidP="001B35A4">
      <w:pPr>
        <w:autoSpaceDE w:val="0"/>
        <w:autoSpaceDN w:val="0"/>
        <w:adjustRightInd w:val="0"/>
        <w:ind w:firstLine="709"/>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Губернатора Томской области и с проектом решения Совета поселения об удалении его в отставку;</w:t>
      </w:r>
    </w:p>
    <w:p w:rsidR="000624EF" w:rsidRDefault="000624EF" w:rsidP="001B35A4">
      <w:pPr>
        <w:autoSpaceDE w:val="0"/>
        <w:autoSpaceDN w:val="0"/>
        <w:adjustRightInd w:val="0"/>
        <w:ind w:firstLine="709"/>
        <w:jc w:val="both"/>
      </w:pPr>
      <w: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0624EF" w:rsidRDefault="000624EF" w:rsidP="001B35A4">
      <w:pPr>
        <w:autoSpaceDE w:val="0"/>
        <w:autoSpaceDN w:val="0"/>
        <w:adjustRightInd w:val="0"/>
        <w:ind w:firstLine="709"/>
        <w:jc w:val="both"/>
      </w:pPr>
      <w:r>
        <w:t>10. В случае</w:t>
      </w:r>
      <w:proofErr w:type="gramStart"/>
      <w:r>
        <w:t>,</w:t>
      </w:r>
      <w:proofErr w:type="gramEnd"/>
      <w:r>
        <w:t xml:space="preserve"> если Глава поселения не согласен с решением Совета об удалении его в отставку, он вправе в письменном виде изложить свое особое мнение.</w:t>
      </w:r>
    </w:p>
    <w:p w:rsidR="000624EF" w:rsidRDefault="000624EF" w:rsidP="001B35A4">
      <w:pPr>
        <w:autoSpaceDE w:val="0"/>
        <w:autoSpaceDN w:val="0"/>
        <w:adjustRightInd w:val="0"/>
        <w:ind w:firstLine="709"/>
        <w:jc w:val="both"/>
      </w:pPr>
      <w:r>
        <w:t>11.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w:t>
      </w:r>
      <w:proofErr w:type="gramStart"/>
      <w:r>
        <w:t>,</w:t>
      </w:r>
      <w:proofErr w:type="gramEnd"/>
      <w:r>
        <w:t xml:space="preserve">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0624EF" w:rsidRDefault="000624EF" w:rsidP="001B35A4">
      <w:pPr>
        <w:autoSpaceDE w:val="0"/>
        <w:autoSpaceDN w:val="0"/>
        <w:adjustRightInd w:val="0"/>
        <w:ind w:firstLine="709"/>
        <w:jc w:val="both"/>
      </w:pPr>
      <w:r>
        <w:t>12. В случае</w:t>
      </w:r>
      <w:proofErr w:type="gramStart"/>
      <w:r>
        <w:t>,</w:t>
      </w:r>
      <w:proofErr w:type="gramEnd"/>
      <w:r>
        <w:t xml:space="preserve"> если инициатива депутатов Совета или Губернатора Томской области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Советом не ранее </w:t>
      </w:r>
      <w:r>
        <w:lastRenderedPageBreak/>
        <w:t>чем через два месяца со дня проведения заседания Совета, на котором рассматривался указанный вопрос.</w:t>
      </w:r>
    </w:p>
    <w:p w:rsidR="000624EF" w:rsidRDefault="000624EF" w:rsidP="001B35A4">
      <w:pPr>
        <w:autoSpaceDE w:val="0"/>
        <w:autoSpaceDN w:val="0"/>
        <w:adjustRightInd w:val="0"/>
        <w:ind w:firstLine="709"/>
        <w:jc w:val="both"/>
      </w:pPr>
      <w:r>
        <w:t>13.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0624EF" w:rsidRDefault="000624EF" w:rsidP="000624EF">
      <w:pPr>
        <w:autoSpaceDE w:val="0"/>
        <w:autoSpaceDN w:val="0"/>
        <w:adjustRightInd w:val="0"/>
        <w:ind w:firstLine="540"/>
        <w:jc w:val="both"/>
      </w:pPr>
      <w:r>
        <w:t>Суд рассматривает  заявление и принимает  решение в соответствии с действующим федеральным законодательством</w:t>
      </w:r>
      <w:r w:rsidR="00D15976">
        <w:t>»</w:t>
      </w:r>
      <w:r>
        <w:t>.</w:t>
      </w:r>
    </w:p>
    <w:p w:rsidR="00D15976" w:rsidRDefault="00CC081C" w:rsidP="001B35A4">
      <w:pPr>
        <w:autoSpaceDE w:val="0"/>
        <w:autoSpaceDN w:val="0"/>
        <w:adjustRightInd w:val="0"/>
        <w:ind w:firstLine="709"/>
        <w:jc w:val="both"/>
      </w:pPr>
      <w:r>
        <w:t>1.8. Часть 1 статьи 14.1 дополнить пунктом 8 следующего содержания:</w:t>
      </w:r>
    </w:p>
    <w:p w:rsidR="00CC081C" w:rsidRDefault="00CC081C" w:rsidP="001B35A4">
      <w:pPr>
        <w:autoSpaceDE w:val="0"/>
        <w:autoSpaceDN w:val="0"/>
        <w:adjustRightInd w:val="0"/>
        <w:ind w:firstLine="709"/>
        <w:jc w:val="both"/>
      </w:pPr>
      <w:r>
        <w:t>«8) в соответствии с законом Томской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территории населенного пункта</w:t>
      </w:r>
      <w:proofErr w:type="gramStart"/>
      <w:r>
        <w:t>.»</w:t>
      </w:r>
      <w:proofErr w:type="gramEnd"/>
    </w:p>
    <w:p w:rsidR="00CC081C" w:rsidRDefault="00CC081C" w:rsidP="001B35A4">
      <w:pPr>
        <w:autoSpaceDE w:val="0"/>
        <w:autoSpaceDN w:val="0"/>
        <w:adjustRightInd w:val="0"/>
        <w:ind w:firstLine="709"/>
        <w:jc w:val="both"/>
      </w:pPr>
      <w:r>
        <w:t>1.9. Статью 14.1 дополнить частью 1.2 следующего содержания:</w:t>
      </w:r>
    </w:p>
    <w:p w:rsidR="00CC081C" w:rsidRPr="00CC081C" w:rsidRDefault="00CC081C" w:rsidP="001B35A4">
      <w:pPr>
        <w:ind w:firstLine="709"/>
        <w:jc w:val="both"/>
        <w:rPr>
          <w:color w:val="000000"/>
        </w:rPr>
      </w:pPr>
      <w:r w:rsidRPr="00CC081C">
        <w:t>«</w:t>
      </w:r>
      <w:r>
        <w:t xml:space="preserve">1.2. </w:t>
      </w:r>
      <w:r w:rsidRPr="00CC081C">
        <w:rPr>
          <w:color w:val="000000"/>
        </w:rPr>
        <w:t xml:space="preserve">Сход граждан, предусмотренный пунктом </w:t>
      </w:r>
      <w:r>
        <w:rPr>
          <w:color w:val="000000"/>
        </w:rPr>
        <w:t>8</w:t>
      </w:r>
      <w:r w:rsidRPr="00CC081C">
        <w:rPr>
          <w:color w:val="000000"/>
        </w:rPr>
        <w:t xml:space="preserve"> части 1 настоящей статьи, может созываться представительным органом муниципального образования по инициативе </w:t>
      </w:r>
      <w:proofErr w:type="gramStart"/>
      <w:r w:rsidRPr="00CC081C">
        <w:rPr>
          <w:color w:val="000000"/>
        </w:rPr>
        <w:t>группы жителей соответствующей части территории населенного пункта</w:t>
      </w:r>
      <w:proofErr w:type="gramEnd"/>
      <w:r w:rsidRPr="00CC081C">
        <w:rPr>
          <w:color w:val="000000"/>
        </w:rPr>
        <w:t xml:space="preserve"> численностью не менее 10 человек.</w:t>
      </w:r>
    </w:p>
    <w:p w:rsidR="00CC081C" w:rsidRDefault="00CC081C" w:rsidP="001B35A4">
      <w:pPr>
        <w:ind w:firstLine="709"/>
        <w:jc w:val="both"/>
        <w:rPr>
          <w:color w:val="000000"/>
        </w:rPr>
      </w:pPr>
      <w:bookmarkStart w:id="0" w:name="dst100016"/>
      <w:bookmarkEnd w:id="0"/>
      <w:r w:rsidRPr="00CC081C">
        <w:rPr>
          <w:color w:val="000000"/>
        </w:rPr>
        <w:t>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r w:rsidR="00D410DA">
        <w:rPr>
          <w:color w:val="000000"/>
        </w:rPr>
        <w:t>»</w:t>
      </w:r>
      <w:r w:rsidRPr="00CC081C">
        <w:rPr>
          <w:color w:val="000000"/>
        </w:rPr>
        <w:t>.</w:t>
      </w:r>
    </w:p>
    <w:p w:rsidR="00D410DA" w:rsidRDefault="00D410DA" w:rsidP="001B35A4">
      <w:pPr>
        <w:ind w:firstLine="709"/>
        <w:jc w:val="both"/>
        <w:rPr>
          <w:color w:val="000000"/>
        </w:rPr>
      </w:pPr>
      <w:r>
        <w:rPr>
          <w:color w:val="000000"/>
        </w:rPr>
        <w:t>1.10. Часть 2 статьи 14.1 изложить в следующей редакции:</w:t>
      </w:r>
    </w:p>
    <w:p w:rsidR="00D410DA" w:rsidRDefault="00D410DA" w:rsidP="001B35A4">
      <w:pPr>
        <w:ind w:firstLine="709"/>
        <w:jc w:val="both"/>
        <w:rPr>
          <w:color w:val="000000"/>
          <w:shd w:val="clear" w:color="auto" w:fill="FFFFFF"/>
        </w:rPr>
      </w:pPr>
      <w:r w:rsidRPr="00D410DA">
        <w:rPr>
          <w:color w:val="000000"/>
        </w:rPr>
        <w:t>«</w:t>
      </w:r>
      <w:r>
        <w:rPr>
          <w:color w:val="000000"/>
        </w:rPr>
        <w:t xml:space="preserve">2. </w:t>
      </w:r>
      <w:r w:rsidRPr="00D410DA">
        <w:rPr>
          <w:color w:val="000000"/>
          <w:shd w:val="clear" w:color="auto" w:fill="FFFFFF"/>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sidRPr="00D410DA">
        <w:rPr>
          <w:color w:val="000000"/>
          <w:shd w:val="clear" w:color="auto" w:fill="FFFFFF"/>
        </w:rPr>
        <w:t>,</w:t>
      </w:r>
      <w:proofErr w:type="gramEnd"/>
      <w:r w:rsidRPr="00D410DA">
        <w:rPr>
          <w:color w:val="000000"/>
          <w:shd w:val="clear" w:color="auto" w:fill="FFFFFF"/>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r>
        <w:rPr>
          <w:color w:val="000000"/>
          <w:shd w:val="clear" w:color="auto" w:fill="FFFFFF"/>
        </w:rPr>
        <w:t>»</w:t>
      </w:r>
      <w:r w:rsidRPr="00D410DA">
        <w:rPr>
          <w:color w:val="000000"/>
          <w:shd w:val="clear" w:color="auto" w:fill="FFFFFF"/>
        </w:rPr>
        <w:t>.</w:t>
      </w:r>
    </w:p>
    <w:p w:rsidR="0092293B" w:rsidRDefault="0092293B" w:rsidP="001B35A4">
      <w:pPr>
        <w:ind w:firstLine="709"/>
        <w:jc w:val="both"/>
        <w:rPr>
          <w:color w:val="000000"/>
          <w:shd w:val="clear" w:color="auto" w:fill="FFFFFF"/>
        </w:rPr>
      </w:pPr>
      <w:r>
        <w:rPr>
          <w:color w:val="000000"/>
          <w:shd w:val="clear" w:color="auto" w:fill="FFFFFF"/>
        </w:rPr>
        <w:t>1.11. Часть 11 статьи 23 Устава исключить.</w:t>
      </w:r>
    </w:p>
    <w:p w:rsidR="0092293B" w:rsidRDefault="0092293B" w:rsidP="001B35A4">
      <w:pPr>
        <w:ind w:firstLine="709"/>
        <w:jc w:val="both"/>
        <w:rPr>
          <w:color w:val="000000"/>
          <w:shd w:val="clear" w:color="auto" w:fill="FFFFFF"/>
        </w:rPr>
      </w:pPr>
      <w:r>
        <w:rPr>
          <w:color w:val="000000"/>
          <w:shd w:val="clear" w:color="auto" w:fill="FFFFFF"/>
        </w:rPr>
        <w:t>1.12. Часть 5 статьи 29 Устава изложить в следующей редакции:</w:t>
      </w:r>
    </w:p>
    <w:p w:rsidR="0092293B" w:rsidRDefault="0092293B" w:rsidP="001B35A4">
      <w:pPr>
        <w:ind w:firstLine="709"/>
        <w:jc w:val="both"/>
        <w:rPr>
          <w:color w:val="000000"/>
          <w:shd w:val="clear" w:color="auto" w:fill="FFFFFF"/>
        </w:rPr>
      </w:pPr>
      <w:r>
        <w:rPr>
          <w:color w:val="000000"/>
          <w:shd w:val="clear" w:color="auto" w:fill="FFFFFF"/>
        </w:rPr>
        <w:t xml:space="preserve">«5. </w:t>
      </w:r>
      <w:proofErr w:type="gramStart"/>
      <w:r>
        <w:rPr>
          <w:color w:val="000000"/>
          <w:shd w:val="clear" w:color="auto" w:fill="FFFFFF"/>
        </w:rPr>
        <w:t>Глава поселения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Томской области</w:t>
      </w:r>
      <w:r w:rsidR="009508A1">
        <w:rPr>
          <w:color w:val="000000"/>
          <w:shd w:val="clear" w:color="auto" w:fill="FFFFFF"/>
        </w:rPr>
        <w:t>, а также распоряжения местной администрации по вопросам организации работы местной администрации.</w:t>
      </w:r>
      <w:proofErr w:type="gramEnd"/>
    </w:p>
    <w:p w:rsidR="009508A1" w:rsidRDefault="009508A1" w:rsidP="001B35A4">
      <w:pPr>
        <w:ind w:firstLine="709"/>
        <w:jc w:val="both"/>
        <w:rPr>
          <w:color w:val="000000"/>
          <w:shd w:val="clear" w:color="auto" w:fill="FFFFFF"/>
        </w:rPr>
      </w:pPr>
      <w:r>
        <w:rPr>
          <w:color w:val="000000"/>
          <w:shd w:val="clear" w:color="auto" w:fill="FFFFFF"/>
        </w:rPr>
        <w:t>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r w:rsidR="00CE30C4">
        <w:rPr>
          <w:color w:val="000000"/>
          <w:shd w:val="clear" w:color="auto" w:fill="FFFFFF"/>
        </w:rPr>
        <w:t>, и другими федеральными законами».</w:t>
      </w:r>
    </w:p>
    <w:p w:rsidR="00CE30C4" w:rsidRDefault="00CE30C4" w:rsidP="001B35A4">
      <w:pPr>
        <w:ind w:firstLine="709"/>
        <w:jc w:val="both"/>
        <w:rPr>
          <w:color w:val="000000"/>
          <w:shd w:val="clear" w:color="auto" w:fill="FFFFFF"/>
        </w:rPr>
      </w:pPr>
      <w:r>
        <w:rPr>
          <w:color w:val="000000"/>
          <w:shd w:val="clear" w:color="auto" w:fill="FFFFFF"/>
        </w:rPr>
        <w:t>1.13. Часть 7 статьи 13 Устава дополнить пунктом 7 следующего содержания:</w:t>
      </w:r>
    </w:p>
    <w:p w:rsidR="00CE30C4" w:rsidRDefault="00CE30C4" w:rsidP="001B35A4">
      <w:pPr>
        <w:ind w:firstLine="709"/>
        <w:jc w:val="both"/>
        <w:rPr>
          <w:color w:val="000000"/>
        </w:rPr>
      </w:pPr>
      <w:r>
        <w:rPr>
          <w:color w:val="000000"/>
        </w:rPr>
        <w:t>7) обсуждение инициативного проекта и принятие решения по вопросу о его одобрении».</w:t>
      </w:r>
    </w:p>
    <w:p w:rsidR="00CE30C4" w:rsidRDefault="00CE30C4" w:rsidP="001B35A4">
      <w:pPr>
        <w:ind w:firstLine="709"/>
        <w:jc w:val="both"/>
        <w:rPr>
          <w:color w:val="000000"/>
        </w:rPr>
      </w:pPr>
      <w:r>
        <w:rPr>
          <w:color w:val="000000"/>
        </w:rPr>
        <w:t>1.14. Статью 13 Устава дополнить частью 8.1 следующего содержания:</w:t>
      </w:r>
    </w:p>
    <w:p w:rsidR="00CE30C4" w:rsidRDefault="00CE30C4" w:rsidP="001B35A4">
      <w:pPr>
        <w:ind w:firstLine="709"/>
        <w:jc w:val="both"/>
        <w:rPr>
          <w:color w:val="000000"/>
        </w:rPr>
      </w:pPr>
      <w:r>
        <w:rPr>
          <w:color w:val="000000"/>
        </w:rPr>
        <w:lastRenderedPageBreak/>
        <w:t xml:space="preserve">«8.1. Органы территориального общественного самоуправления могут выдвигать </w:t>
      </w:r>
      <w:r w:rsidR="00871C7A">
        <w:rPr>
          <w:color w:val="000000"/>
        </w:rPr>
        <w:t>инициативный проект в качестве инициаторов проекта».</w:t>
      </w:r>
    </w:p>
    <w:p w:rsidR="00871C7A" w:rsidRDefault="00871C7A" w:rsidP="001B35A4">
      <w:pPr>
        <w:ind w:firstLine="709"/>
        <w:jc w:val="both"/>
        <w:rPr>
          <w:color w:val="000000"/>
        </w:rPr>
      </w:pPr>
      <w:r>
        <w:rPr>
          <w:color w:val="000000"/>
        </w:rPr>
        <w:t>1.1</w:t>
      </w:r>
      <w:r w:rsidR="00574B3D">
        <w:rPr>
          <w:color w:val="000000"/>
        </w:rPr>
        <w:t>5</w:t>
      </w:r>
      <w:r>
        <w:rPr>
          <w:color w:val="000000"/>
        </w:rPr>
        <w:t>. В части 1 статьи 14 Устава после слов «и должностных лиц местного самоуправления</w:t>
      </w:r>
      <w:proofErr w:type="gramStart"/>
      <w:r>
        <w:rPr>
          <w:color w:val="000000"/>
        </w:rPr>
        <w:t>,»</w:t>
      </w:r>
      <w:proofErr w:type="gramEnd"/>
      <w:r>
        <w:rPr>
          <w:color w:val="000000"/>
        </w:rPr>
        <w:t xml:space="preserve"> дополнить словами «обсуждения вопросов внесения инициативных проектов и их рассмотрения,».</w:t>
      </w:r>
    </w:p>
    <w:p w:rsidR="00871C7A" w:rsidRDefault="00574B3D" w:rsidP="001B35A4">
      <w:pPr>
        <w:ind w:firstLine="709"/>
        <w:jc w:val="both"/>
        <w:rPr>
          <w:color w:val="000000"/>
        </w:rPr>
      </w:pPr>
      <w:r>
        <w:rPr>
          <w:color w:val="000000"/>
        </w:rPr>
        <w:t>1.16</w:t>
      </w:r>
      <w:r w:rsidR="00871C7A">
        <w:rPr>
          <w:color w:val="000000"/>
        </w:rPr>
        <w:t>. Часть 2 статьи 15 Устава дополнить абзацем следующего содержания:</w:t>
      </w:r>
    </w:p>
    <w:p w:rsidR="00871C7A" w:rsidRDefault="00871C7A" w:rsidP="001B35A4">
      <w:pPr>
        <w:ind w:firstLine="709"/>
        <w:jc w:val="both"/>
        <w:rPr>
          <w:color w:val="000000"/>
        </w:rPr>
      </w:pPr>
      <w:r>
        <w:rPr>
          <w:color w:val="000000"/>
        </w:rPr>
        <w:t>«В собрании граждан</w:t>
      </w:r>
      <w:r w:rsidR="00DE572B">
        <w:rPr>
          <w:color w:val="000000"/>
        </w:rPr>
        <w:t xml:space="preserve">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DE572B" w:rsidRDefault="00574B3D" w:rsidP="001B35A4">
      <w:pPr>
        <w:ind w:firstLine="709"/>
        <w:jc w:val="both"/>
        <w:rPr>
          <w:color w:val="000000"/>
        </w:rPr>
      </w:pPr>
      <w:r>
        <w:rPr>
          <w:color w:val="000000"/>
        </w:rPr>
        <w:t>1.17</w:t>
      </w:r>
      <w:r w:rsidR="00DE572B">
        <w:rPr>
          <w:color w:val="000000"/>
        </w:rPr>
        <w:t>. Статью 19 Устава изложить в новой редакции:</w:t>
      </w:r>
    </w:p>
    <w:p w:rsidR="00DE572B" w:rsidRDefault="00DE572B" w:rsidP="001B35A4">
      <w:pPr>
        <w:ind w:firstLine="709"/>
        <w:jc w:val="both"/>
        <w:rPr>
          <w:b/>
          <w:color w:val="000000"/>
        </w:rPr>
      </w:pPr>
      <w:r>
        <w:rPr>
          <w:color w:val="000000"/>
        </w:rPr>
        <w:t>«</w:t>
      </w:r>
      <w:r w:rsidRPr="00DE572B">
        <w:rPr>
          <w:b/>
          <w:color w:val="000000"/>
        </w:rPr>
        <w:t>Статья 19. Опрос граждан</w:t>
      </w:r>
    </w:p>
    <w:p w:rsidR="00DE572B" w:rsidRDefault="00DE572B" w:rsidP="001B35A4">
      <w:pPr>
        <w:ind w:firstLine="709"/>
        <w:jc w:val="both"/>
        <w:rPr>
          <w:color w:val="000000"/>
        </w:rPr>
      </w:pPr>
      <w:r>
        <w:rPr>
          <w:color w:val="000000"/>
        </w:rPr>
        <w:t>1. Опрос граждан проводится на всей территории Красноярского сельского поселения или на ее части для выя</w:t>
      </w:r>
      <w:r w:rsidR="00087ED2">
        <w:rPr>
          <w:color w:val="000000"/>
        </w:rPr>
        <w:t>вления</w:t>
      </w:r>
      <w:r>
        <w:rPr>
          <w:color w:val="000000"/>
        </w:rPr>
        <w:t xml:space="preserve"> мнения</w:t>
      </w:r>
      <w:r w:rsidR="00087ED2">
        <w:rPr>
          <w:color w:val="000000"/>
        </w:rPr>
        <w:t xml:space="preserve"> населения и его </w:t>
      </w:r>
      <w:r w:rsidR="002C09C7">
        <w:rPr>
          <w:color w:val="000000"/>
        </w:rPr>
        <w:t>учета при принятии решений органами и должностными лицами местного самоуправления, а также органами государственной власти.</w:t>
      </w:r>
    </w:p>
    <w:p w:rsidR="00C47ABB" w:rsidRDefault="00C47ABB" w:rsidP="001B35A4">
      <w:pPr>
        <w:ind w:firstLine="709"/>
        <w:jc w:val="both"/>
        <w:rPr>
          <w:color w:val="000000"/>
        </w:rPr>
      </w:pPr>
      <w:r>
        <w:rPr>
          <w:color w:val="000000"/>
        </w:rPr>
        <w:t>Результаты опроса носят рекомендательный характер.</w:t>
      </w:r>
    </w:p>
    <w:p w:rsidR="00C47ABB" w:rsidRDefault="00C47ABB" w:rsidP="001B35A4">
      <w:pPr>
        <w:ind w:firstLine="709"/>
        <w:jc w:val="both"/>
        <w:rPr>
          <w:color w:val="000000"/>
        </w:rPr>
      </w:pPr>
      <w:r>
        <w:rPr>
          <w:color w:val="000000"/>
        </w:rPr>
        <w:t>2. В опросе граждан вправе участвовать жители Красноярского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Красноярского сельского поселения или его части, в которых предполагается реализовать инициативный проект, достигшие шестнадцатилетнего возраста.</w:t>
      </w:r>
    </w:p>
    <w:p w:rsidR="00C47ABB" w:rsidRDefault="00C47ABB" w:rsidP="001B35A4">
      <w:pPr>
        <w:ind w:firstLine="709"/>
        <w:jc w:val="both"/>
        <w:rPr>
          <w:color w:val="000000"/>
        </w:rPr>
      </w:pPr>
      <w:r>
        <w:rPr>
          <w:color w:val="000000"/>
        </w:rPr>
        <w:t>3. Опрос граждан проводится по инициативе:</w:t>
      </w:r>
    </w:p>
    <w:p w:rsidR="00C47ABB" w:rsidRDefault="00C47ABB" w:rsidP="001B35A4">
      <w:pPr>
        <w:ind w:firstLine="709"/>
        <w:jc w:val="both"/>
        <w:rPr>
          <w:color w:val="000000"/>
        </w:rPr>
      </w:pPr>
      <w:r>
        <w:rPr>
          <w:color w:val="000000"/>
        </w:rPr>
        <w:t>1) Совета ли Главы поселения – по вопросам местного значения;</w:t>
      </w:r>
    </w:p>
    <w:p w:rsidR="00C47ABB" w:rsidRDefault="00C47ABB" w:rsidP="001B35A4">
      <w:pPr>
        <w:ind w:firstLine="709"/>
        <w:jc w:val="both"/>
        <w:rPr>
          <w:color w:val="000000"/>
        </w:rPr>
      </w:pPr>
      <w:r>
        <w:rPr>
          <w:color w:val="000000"/>
        </w:rPr>
        <w:t xml:space="preserve">2) органов государственной власти Томской области – для учета мнения граждан при </w:t>
      </w:r>
      <w:r w:rsidR="00CC1303">
        <w:rPr>
          <w:color w:val="000000"/>
        </w:rPr>
        <w:t>принятии решений об изменении целевого назначения земель сельского поселения для объектов регионального и межрегионального значения;</w:t>
      </w:r>
    </w:p>
    <w:p w:rsidR="00CC1303" w:rsidRDefault="00CC1303" w:rsidP="001B35A4">
      <w:pPr>
        <w:ind w:firstLine="709"/>
        <w:jc w:val="both"/>
        <w:rPr>
          <w:color w:val="000000"/>
        </w:rPr>
      </w:pPr>
      <w:r>
        <w:rPr>
          <w:color w:val="000000"/>
        </w:rPr>
        <w:t>3) жителей Красноярского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CC1303" w:rsidRDefault="00CC1303" w:rsidP="001B35A4">
      <w:pPr>
        <w:ind w:firstLine="709"/>
        <w:jc w:val="both"/>
        <w:rPr>
          <w:color w:val="000000"/>
        </w:rPr>
      </w:pPr>
      <w:r>
        <w:rPr>
          <w:color w:val="000000"/>
        </w:rPr>
        <w:t>4. Порядок назначения и проведения опроса граждан определяется нормативным правовым актом Совета в соответствии с Законом Томской области.</w:t>
      </w:r>
    </w:p>
    <w:p w:rsidR="00CC1303" w:rsidRDefault="00CC1303" w:rsidP="001B35A4">
      <w:pPr>
        <w:ind w:firstLine="709"/>
        <w:jc w:val="both"/>
        <w:rPr>
          <w:color w:val="000000"/>
        </w:rPr>
      </w:pPr>
      <w:r>
        <w:rPr>
          <w:color w:val="000000"/>
        </w:rP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w:t>
      </w:r>
      <w:r w:rsidR="00D32E8A">
        <w:rPr>
          <w:color w:val="000000"/>
        </w:rPr>
        <w:t xml:space="preserve">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D32E8A" w:rsidRDefault="00D32E8A" w:rsidP="001B35A4">
      <w:pPr>
        <w:ind w:firstLine="709"/>
        <w:jc w:val="both"/>
        <w:rPr>
          <w:color w:val="000000"/>
        </w:rPr>
      </w:pPr>
      <w:r>
        <w:rPr>
          <w:color w:val="000000"/>
        </w:rPr>
        <w:t>1) дата и сроки проведения опроса;</w:t>
      </w:r>
    </w:p>
    <w:p w:rsidR="00D32E8A" w:rsidRDefault="00D32E8A" w:rsidP="001B35A4">
      <w:pPr>
        <w:ind w:firstLine="709"/>
        <w:jc w:val="both"/>
        <w:rPr>
          <w:color w:val="000000"/>
        </w:rPr>
      </w:pPr>
      <w:proofErr w:type="gramStart"/>
      <w:r>
        <w:rPr>
          <w:color w:val="000000"/>
        </w:rPr>
        <w:t>2) формулировка вопроса (вопросов), предлагаемого (предлагаемых) при проведении опроса;</w:t>
      </w:r>
      <w:proofErr w:type="gramEnd"/>
    </w:p>
    <w:p w:rsidR="00D32E8A" w:rsidRDefault="00D32E8A" w:rsidP="001B35A4">
      <w:pPr>
        <w:ind w:firstLine="709"/>
        <w:jc w:val="both"/>
        <w:rPr>
          <w:color w:val="000000"/>
        </w:rPr>
      </w:pPr>
      <w:r>
        <w:rPr>
          <w:color w:val="000000"/>
        </w:rPr>
        <w:t>3) методика проведения опроса;</w:t>
      </w:r>
    </w:p>
    <w:p w:rsidR="00D32E8A" w:rsidRDefault="00D32E8A" w:rsidP="001B35A4">
      <w:pPr>
        <w:ind w:firstLine="709"/>
        <w:jc w:val="both"/>
        <w:rPr>
          <w:color w:val="000000"/>
        </w:rPr>
      </w:pPr>
      <w:r>
        <w:rPr>
          <w:color w:val="000000"/>
        </w:rPr>
        <w:t>4) форма опросного листа;</w:t>
      </w:r>
    </w:p>
    <w:p w:rsidR="00D32E8A" w:rsidRDefault="00D32E8A" w:rsidP="001B35A4">
      <w:pPr>
        <w:ind w:firstLine="709"/>
        <w:jc w:val="both"/>
        <w:rPr>
          <w:color w:val="000000"/>
        </w:rPr>
      </w:pPr>
      <w:r>
        <w:rPr>
          <w:color w:val="000000"/>
        </w:rPr>
        <w:t>5) минимальная численность жителей муниципального образования, участвующих в опросе;</w:t>
      </w:r>
    </w:p>
    <w:p w:rsidR="00D32E8A" w:rsidRDefault="00D32E8A" w:rsidP="001B35A4">
      <w:pPr>
        <w:ind w:firstLine="709"/>
        <w:jc w:val="both"/>
        <w:rPr>
          <w:color w:val="000000"/>
        </w:rPr>
      </w:pPr>
      <w:r>
        <w:rPr>
          <w:color w:val="000000"/>
        </w:rPr>
        <w:t>6) порядок идентификации участников опроса в случае проведения</w:t>
      </w:r>
      <w:r w:rsidR="001742F5">
        <w:rPr>
          <w:color w:val="000000"/>
        </w:rPr>
        <w:t xml:space="preserve"> опроса граждан с использованием официального сайта  муниципального образования в информационно-телекоммуникационной сети «Интернет».</w:t>
      </w:r>
    </w:p>
    <w:p w:rsidR="001742F5" w:rsidRDefault="001742F5" w:rsidP="001B35A4">
      <w:pPr>
        <w:ind w:firstLine="709"/>
        <w:jc w:val="both"/>
        <w:rPr>
          <w:color w:val="000000"/>
        </w:rPr>
      </w:pPr>
      <w:r>
        <w:rPr>
          <w:color w:val="000000"/>
        </w:rPr>
        <w:t xml:space="preserve">6. </w:t>
      </w:r>
      <w:r w:rsidR="008D52EC">
        <w:rPr>
          <w:color w:val="000000"/>
        </w:rPr>
        <w:t xml:space="preserve">Жители Красноярского сельского поселения должны быть проинформированы о проведении опроса граждан не менее чем за 10 дней до его </w:t>
      </w:r>
      <w:r w:rsidR="00D47ED8">
        <w:rPr>
          <w:color w:val="000000"/>
        </w:rPr>
        <w:t>проведения</w:t>
      </w:r>
      <w:r w:rsidR="008D52EC">
        <w:rPr>
          <w:color w:val="000000"/>
        </w:rPr>
        <w:t>.</w:t>
      </w:r>
    </w:p>
    <w:p w:rsidR="008D52EC" w:rsidRDefault="008D52EC" w:rsidP="001B35A4">
      <w:pPr>
        <w:ind w:firstLine="709"/>
        <w:jc w:val="both"/>
        <w:rPr>
          <w:color w:val="000000"/>
        </w:rPr>
      </w:pPr>
      <w:r>
        <w:rPr>
          <w:color w:val="000000"/>
        </w:rPr>
        <w:lastRenderedPageBreak/>
        <w:t>7. Финансирование мероприятий, связанных с подготовкой и проведением опроса граждан, осуществляется:</w:t>
      </w:r>
    </w:p>
    <w:p w:rsidR="008D52EC" w:rsidRDefault="008D52EC" w:rsidP="001B35A4">
      <w:pPr>
        <w:ind w:firstLine="709"/>
        <w:jc w:val="both"/>
        <w:rPr>
          <w:color w:val="000000"/>
        </w:rPr>
      </w:pPr>
      <w:r>
        <w:rPr>
          <w:color w:val="000000"/>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8D52EC" w:rsidRPr="00DE572B" w:rsidRDefault="008D52EC" w:rsidP="001B35A4">
      <w:pPr>
        <w:ind w:firstLine="709"/>
        <w:jc w:val="both"/>
        <w:rPr>
          <w:color w:val="000000"/>
        </w:rPr>
      </w:pPr>
      <w:r>
        <w:rPr>
          <w:color w:val="000000"/>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236C41" w:rsidRDefault="00236C41" w:rsidP="001B35A4">
      <w:pPr>
        <w:ind w:firstLine="709"/>
        <w:jc w:val="both"/>
      </w:pPr>
      <w:r>
        <w:t xml:space="preserve">2. Направить данное решение на государственную регистрацию в Управление Министерства юстиции Российской Федерации по Томской области. </w:t>
      </w:r>
    </w:p>
    <w:p w:rsidR="00236C41" w:rsidRDefault="00236C41" w:rsidP="001B35A4">
      <w:pPr>
        <w:ind w:firstLine="709"/>
        <w:jc w:val="both"/>
      </w:pPr>
      <w:r>
        <w:t>3. Опубликовать настоящее решение в газете «Районные вести».</w:t>
      </w:r>
    </w:p>
    <w:p w:rsidR="00236C41" w:rsidRDefault="00236C41" w:rsidP="001B35A4">
      <w:pPr>
        <w:ind w:firstLine="709"/>
        <w:jc w:val="both"/>
      </w:pPr>
      <w:r>
        <w:t>4. Настоящее решение вступает в силу со дня его официального опубликования.</w:t>
      </w:r>
    </w:p>
    <w:p w:rsidR="00E35D71" w:rsidRDefault="00E35D71" w:rsidP="007271AF">
      <w:pPr>
        <w:ind w:firstLine="708"/>
        <w:jc w:val="both"/>
      </w:pPr>
    </w:p>
    <w:p w:rsidR="004429A1" w:rsidRDefault="004429A1" w:rsidP="007271AF">
      <w:pPr>
        <w:jc w:val="both"/>
      </w:pPr>
    </w:p>
    <w:p w:rsidR="004429A1" w:rsidRDefault="004429A1" w:rsidP="007271AF">
      <w:pPr>
        <w:jc w:val="both"/>
      </w:pPr>
    </w:p>
    <w:p w:rsidR="007271AF" w:rsidRDefault="004429A1" w:rsidP="007271AF">
      <w:pPr>
        <w:jc w:val="both"/>
      </w:pPr>
      <w:r>
        <w:t xml:space="preserve">Временно </w:t>
      </w:r>
      <w:proofErr w:type="gramStart"/>
      <w:r>
        <w:t>исполняющий</w:t>
      </w:r>
      <w:proofErr w:type="gramEnd"/>
      <w:r>
        <w:t xml:space="preserve"> обязанности </w:t>
      </w:r>
    </w:p>
    <w:p w:rsidR="004429A1" w:rsidRDefault="004429A1" w:rsidP="007271AF">
      <w:pPr>
        <w:jc w:val="both"/>
      </w:pPr>
      <w:r>
        <w:t xml:space="preserve">Главы Красноярского сельского поселения          </w:t>
      </w:r>
      <w:r>
        <w:tab/>
      </w:r>
      <w:r>
        <w:tab/>
      </w:r>
      <w:r>
        <w:tab/>
        <w:t>М.П. Алексейчук</w:t>
      </w:r>
    </w:p>
    <w:p w:rsidR="004429A1" w:rsidRDefault="004429A1" w:rsidP="007271AF">
      <w:pPr>
        <w:jc w:val="both"/>
      </w:pPr>
    </w:p>
    <w:p w:rsidR="004429A1" w:rsidRDefault="004429A1" w:rsidP="007271AF">
      <w:pPr>
        <w:jc w:val="both"/>
      </w:pPr>
    </w:p>
    <w:p w:rsidR="004429A1" w:rsidRDefault="004429A1" w:rsidP="007271AF">
      <w:pPr>
        <w:jc w:val="both"/>
      </w:pPr>
    </w:p>
    <w:p w:rsidR="004429A1" w:rsidRDefault="004429A1" w:rsidP="007271AF">
      <w:pPr>
        <w:jc w:val="both"/>
      </w:pPr>
      <w:proofErr w:type="gramStart"/>
      <w:r>
        <w:t>Исполняющий</w:t>
      </w:r>
      <w:proofErr w:type="gramEnd"/>
      <w:r>
        <w:t xml:space="preserve"> обязанности председателя</w:t>
      </w:r>
    </w:p>
    <w:p w:rsidR="00B55EE6" w:rsidRDefault="004429A1" w:rsidP="004429A1">
      <w:pPr>
        <w:jc w:val="both"/>
      </w:pPr>
      <w:r>
        <w:t>Совета Красноярского сельского поселения</w:t>
      </w:r>
      <w:r>
        <w:tab/>
      </w:r>
      <w:r>
        <w:tab/>
      </w:r>
      <w:r>
        <w:tab/>
      </w:r>
      <w:r>
        <w:tab/>
        <w:t>О.И. Давидюк</w:t>
      </w:r>
      <w:r>
        <w:tab/>
      </w:r>
    </w:p>
    <w:p w:rsidR="00B55EE6" w:rsidRDefault="00B55EE6" w:rsidP="004429A1">
      <w:pPr>
        <w:jc w:val="both"/>
      </w:pPr>
    </w:p>
    <w:p w:rsidR="00B55EE6" w:rsidRDefault="00B55EE6" w:rsidP="00B55EE6">
      <w:pPr>
        <w:jc w:val="both"/>
      </w:pPr>
      <w:r>
        <w:t xml:space="preserve">Решение Совета Красноярского сельского поселения от 15.01.2021 № 130 «О внесении изменений и дополнений в Устав муниципального образования Красноярское сельское поселение» зарегистрировано в Управлении Министерства юстиции Российской Федерации по Томской области 19.01.2021 года, регистрационный № </w:t>
      </w:r>
      <w:r>
        <w:rPr>
          <w:lang w:val="en-US"/>
        </w:rPr>
        <w:t>RU</w:t>
      </w:r>
      <w:r>
        <w:t>705093032021001.</w:t>
      </w:r>
    </w:p>
    <w:p w:rsidR="00154D43" w:rsidRDefault="004429A1" w:rsidP="004429A1">
      <w:pPr>
        <w:jc w:val="both"/>
      </w:pPr>
      <w:bookmarkStart w:id="1" w:name="_GoBack"/>
      <w:bookmarkEnd w:id="1"/>
      <w:r>
        <w:tab/>
      </w:r>
      <w:r>
        <w:tab/>
      </w:r>
    </w:p>
    <w:sectPr w:rsidR="00154D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D52"/>
    <w:rsid w:val="000426C3"/>
    <w:rsid w:val="000624EF"/>
    <w:rsid w:val="00067B97"/>
    <w:rsid w:val="00083AD9"/>
    <w:rsid w:val="00087ED2"/>
    <w:rsid w:val="000D3A91"/>
    <w:rsid w:val="001510A6"/>
    <w:rsid w:val="00154D43"/>
    <w:rsid w:val="00160CB1"/>
    <w:rsid w:val="00165CCE"/>
    <w:rsid w:val="0017039B"/>
    <w:rsid w:val="001742F5"/>
    <w:rsid w:val="001B35A4"/>
    <w:rsid w:val="00236C41"/>
    <w:rsid w:val="00274C6B"/>
    <w:rsid w:val="002757F9"/>
    <w:rsid w:val="002C09C7"/>
    <w:rsid w:val="002E0214"/>
    <w:rsid w:val="0030500B"/>
    <w:rsid w:val="00350757"/>
    <w:rsid w:val="003E7441"/>
    <w:rsid w:val="003E79F2"/>
    <w:rsid w:val="004429A1"/>
    <w:rsid w:val="00472561"/>
    <w:rsid w:val="00506BBB"/>
    <w:rsid w:val="00533710"/>
    <w:rsid w:val="00550B8F"/>
    <w:rsid w:val="00551D82"/>
    <w:rsid w:val="00574B3D"/>
    <w:rsid w:val="006D6C11"/>
    <w:rsid w:val="00714A65"/>
    <w:rsid w:val="007271AF"/>
    <w:rsid w:val="007B2C48"/>
    <w:rsid w:val="007C2A17"/>
    <w:rsid w:val="008071BD"/>
    <w:rsid w:val="008529B9"/>
    <w:rsid w:val="00871C7A"/>
    <w:rsid w:val="008D52EC"/>
    <w:rsid w:val="0092293B"/>
    <w:rsid w:val="00941033"/>
    <w:rsid w:val="009508A1"/>
    <w:rsid w:val="009628C9"/>
    <w:rsid w:val="00966057"/>
    <w:rsid w:val="0097034B"/>
    <w:rsid w:val="009B7B65"/>
    <w:rsid w:val="009D2E32"/>
    <w:rsid w:val="009D6C47"/>
    <w:rsid w:val="00A03275"/>
    <w:rsid w:val="00A06861"/>
    <w:rsid w:val="00A86E99"/>
    <w:rsid w:val="00AA1AE4"/>
    <w:rsid w:val="00AA7511"/>
    <w:rsid w:val="00AC311F"/>
    <w:rsid w:val="00B07FCF"/>
    <w:rsid w:val="00B10A02"/>
    <w:rsid w:val="00B44506"/>
    <w:rsid w:val="00B55EE6"/>
    <w:rsid w:val="00BC6A36"/>
    <w:rsid w:val="00BD4775"/>
    <w:rsid w:val="00BE04CA"/>
    <w:rsid w:val="00C02CAD"/>
    <w:rsid w:val="00C06976"/>
    <w:rsid w:val="00C15CE9"/>
    <w:rsid w:val="00C47ABB"/>
    <w:rsid w:val="00C533AD"/>
    <w:rsid w:val="00C61A4E"/>
    <w:rsid w:val="00C87DF7"/>
    <w:rsid w:val="00CA6015"/>
    <w:rsid w:val="00CC081C"/>
    <w:rsid w:val="00CC1303"/>
    <w:rsid w:val="00CC7EB0"/>
    <w:rsid w:val="00CE30C4"/>
    <w:rsid w:val="00D15976"/>
    <w:rsid w:val="00D30479"/>
    <w:rsid w:val="00D32E8A"/>
    <w:rsid w:val="00D410DA"/>
    <w:rsid w:val="00D43C13"/>
    <w:rsid w:val="00D47ED8"/>
    <w:rsid w:val="00D5077D"/>
    <w:rsid w:val="00D50E87"/>
    <w:rsid w:val="00D874FD"/>
    <w:rsid w:val="00DD1E54"/>
    <w:rsid w:val="00DE572B"/>
    <w:rsid w:val="00E12247"/>
    <w:rsid w:val="00E302FF"/>
    <w:rsid w:val="00E35D71"/>
    <w:rsid w:val="00E5274D"/>
    <w:rsid w:val="00E53F43"/>
    <w:rsid w:val="00E61955"/>
    <w:rsid w:val="00E72897"/>
    <w:rsid w:val="00EF2D52"/>
    <w:rsid w:val="00F22AEF"/>
    <w:rsid w:val="00F32E43"/>
    <w:rsid w:val="00F4748B"/>
    <w:rsid w:val="00F475BC"/>
    <w:rsid w:val="00F9018C"/>
    <w:rsid w:val="00FF14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1A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3F43"/>
    <w:rPr>
      <w:rFonts w:ascii="Tahoma" w:hAnsi="Tahoma" w:cs="Tahoma"/>
      <w:sz w:val="16"/>
      <w:szCs w:val="16"/>
    </w:rPr>
  </w:style>
  <w:style w:type="character" w:customStyle="1" w:styleId="a4">
    <w:name w:val="Текст выноски Знак"/>
    <w:basedOn w:val="a0"/>
    <w:link w:val="a3"/>
    <w:uiPriority w:val="99"/>
    <w:semiHidden/>
    <w:rsid w:val="00E53F43"/>
    <w:rPr>
      <w:rFonts w:ascii="Tahoma" w:eastAsia="Times New Roman" w:hAnsi="Tahoma" w:cs="Tahoma"/>
      <w:sz w:val="16"/>
      <w:szCs w:val="16"/>
      <w:lang w:eastAsia="ru-RU"/>
    </w:rPr>
  </w:style>
  <w:style w:type="character" w:styleId="a5">
    <w:name w:val="Hyperlink"/>
    <w:basedOn w:val="a0"/>
    <w:uiPriority w:val="99"/>
    <w:semiHidden/>
    <w:unhideWhenUsed/>
    <w:rsid w:val="001510A6"/>
    <w:rPr>
      <w:color w:val="0000FF"/>
      <w:u w:val="single"/>
    </w:rPr>
  </w:style>
  <w:style w:type="paragraph" w:customStyle="1" w:styleId="ConsPlusNormal">
    <w:name w:val="ConsPlusNormal"/>
    <w:rsid w:val="002E021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lk">
    <w:name w:val="blk"/>
    <w:basedOn w:val="a0"/>
    <w:rsid w:val="00CC08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1A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3F43"/>
    <w:rPr>
      <w:rFonts w:ascii="Tahoma" w:hAnsi="Tahoma" w:cs="Tahoma"/>
      <w:sz w:val="16"/>
      <w:szCs w:val="16"/>
    </w:rPr>
  </w:style>
  <w:style w:type="character" w:customStyle="1" w:styleId="a4">
    <w:name w:val="Текст выноски Знак"/>
    <w:basedOn w:val="a0"/>
    <w:link w:val="a3"/>
    <w:uiPriority w:val="99"/>
    <w:semiHidden/>
    <w:rsid w:val="00E53F43"/>
    <w:rPr>
      <w:rFonts w:ascii="Tahoma" w:eastAsia="Times New Roman" w:hAnsi="Tahoma" w:cs="Tahoma"/>
      <w:sz w:val="16"/>
      <w:szCs w:val="16"/>
      <w:lang w:eastAsia="ru-RU"/>
    </w:rPr>
  </w:style>
  <w:style w:type="character" w:styleId="a5">
    <w:name w:val="Hyperlink"/>
    <w:basedOn w:val="a0"/>
    <w:uiPriority w:val="99"/>
    <w:semiHidden/>
    <w:unhideWhenUsed/>
    <w:rsid w:val="001510A6"/>
    <w:rPr>
      <w:color w:val="0000FF"/>
      <w:u w:val="single"/>
    </w:rPr>
  </w:style>
  <w:style w:type="paragraph" w:customStyle="1" w:styleId="ConsPlusNormal">
    <w:name w:val="ConsPlusNormal"/>
    <w:rsid w:val="002E021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lk">
    <w:name w:val="blk"/>
    <w:basedOn w:val="a0"/>
    <w:rsid w:val="00CC08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6631">
      <w:bodyDiv w:val="1"/>
      <w:marLeft w:val="0"/>
      <w:marRight w:val="0"/>
      <w:marTop w:val="0"/>
      <w:marBottom w:val="0"/>
      <w:divBdr>
        <w:top w:val="none" w:sz="0" w:space="0" w:color="auto"/>
        <w:left w:val="none" w:sz="0" w:space="0" w:color="auto"/>
        <w:bottom w:val="none" w:sz="0" w:space="0" w:color="auto"/>
        <w:right w:val="none" w:sz="0" w:space="0" w:color="auto"/>
      </w:divBdr>
    </w:div>
    <w:div w:id="1439057191">
      <w:bodyDiv w:val="1"/>
      <w:marLeft w:val="0"/>
      <w:marRight w:val="0"/>
      <w:marTop w:val="0"/>
      <w:marBottom w:val="0"/>
      <w:divBdr>
        <w:top w:val="none" w:sz="0" w:space="0" w:color="auto"/>
        <w:left w:val="none" w:sz="0" w:space="0" w:color="auto"/>
        <w:bottom w:val="none" w:sz="0" w:space="0" w:color="auto"/>
        <w:right w:val="none" w:sz="0" w:space="0" w:color="auto"/>
      </w:divBdr>
      <w:divsChild>
        <w:div w:id="827939564">
          <w:marLeft w:val="0"/>
          <w:marRight w:val="0"/>
          <w:marTop w:val="192"/>
          <w:marBottom w:val="0"/>
          <w:divBdr>
            <w:top w:val="none" w:sz="0" w:space="0" w:color="auto"/>
            <w:left w:val="none" w:sz="0" w:space="0" w:color="auto"/>
            <w:bottom w:val="none" w:sz="0" w:space="0" w:color="auto"/>
            <w:right w:val="none" w:sz="0" w:space="0" w:color="auto"/>
          </w:divBdr>
        </w:div>
        <w:div w:id="1070153488">
          <w:marLeft w:val="0"/>
          <w:marRight w:val="0"/>
          <w:marTop w:val="192"/>
          <w:marBottom w:val="0"/>
          <w:divBdr>
            <w:top w:val="none" w:sz="0" w:space="0" w:color="auto"/>
            <w:left w:val="none" w:sz="0" w:space="0" w:color="auto"/>
            <w:bottom w:val="none" w:sz="0" w:space="0" w:color="auto"/>
            <w:right w:val="none" w:sz="0" w:space="0" w:color="auto"/>
          </w:divBdr>
        </w:div>
      </w:divsChild>
    </w:div>
    <w:div w:id="1506238842">
      <w:bodyDiv w:val="1"/>
      <w:marLeft w:val="0"/>
      <w:marRight w:val="0"/>
      <w:marTop w:val="0"/>
      <w:marBottom w:val="0"/>
      <w:divBdr>
        <w:top w:val="none" w:sz="0" w:space="0" w:color="auto"/>
        <w:left w:val="none" w:sz="0" w:space="0" w:color="auto"/>
        <w:bottom w:val="none" w:sz="0" w:space="0" w:color="auto"/>
        <w:right w:val="none" w:sz="0" w:space="0" w:color="auto"/>
      </w:divBdr>
    </w:div>
    <w:div w:id="1644920265">
      <w:bodyDiv w:val="1"/>
      <w:marLeft w:val="0"/>
      <w:marRight w:val="0"/>
      <w:marTop w:val="0"/>
      <w:marBottom w:val="0"/>
      <w:divBdr>
        <w:top w:val="none" w:sz="0" w:space="0" w:color="auto"/>
        <w:left w:val="none" w:sz="0" w:space="0" w:color="auto"/>
        <w:bottom w:val="none" w:sz="0" w:space="0" w:color="auto"/>
        <w:right w:val="none" w:sz="0" w:space="0" w:color="auto"/>
      </w:divBdr>
    </w:div>
    <w:div w:id="1874079107">
      <w:bodyDiv w:val="1"/>
      <w:marLeft w:val="0"/>
      <w:marRight w:val="0"/>
      <w:marTop w:val="0"/>
      <w:marBottom w:val="0"/>
      <w:divBdr>
        <w:top w:val="none" w:sz="0" w:space="0" w:color="auto"/>
        <w:left w:val="none" w:sz="0" w:space="0" w:color="auto"/>
        <w:bottom w:val="none" w:sz="0" w:space="0" w:color="auto"/>
        <w:right w:val="none" w:sz="0" w:space="0" w:color="auto"/>
      </w:divBdr>
    </w:div>
    <w:div w:id="198870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9BE5AE1D6BEC47D304A3404CD1D5655DFA9D3C99748563037C656E5E58L3u8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956</TotalTime>
  <Pages>6</Pages>
  <Words>2695</Words>
  <Characters>15363</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Ткачева</dc:creator>
  <cp:keywords/>
  <dc:description/>
  <cp:lastModifiedBy>Ткачева</cp:lastModifiedBy>
  <cp:revision>49</cp:revision>
  <cp:lastPrinted>2021-01-16T05:01:00Z</cp:lastPrinted>
  <dcterms:created xsi:type="dcterms:W3CDTF">2018-04-12T09:04:00Z</dcterms:created>
  <dcterms:modified xsi:type="dcterms:W3CDTF">2021-01-21T02:11:00Z</dcterms:modified>
</cp:coreProperties>
</file>