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D43C13" w:rsidP="007271AF">
      <w:r>
        <w:t>2</w:t>
      </w:r>
      <w:r w:rsidR="00BC6A36">
        <w:t>0</w:t>
      </w:r>
      <w:r w:rsidR="007271AF">
        <w:t>.</w:t>
      </w:r>
      <w:r w:rsidR="00BC6A36">
        <w:t>0</w:t>
      </w:r>
      <w:r>
        <w:t>8</w:t>
      </w:r>
      <w:r w:rsidR="007271AF">
        <w:t>.20</w:t>
      </w:r>
      <w:r w:rsidR="00BC6A36">
        <w:t>20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>
        <w:t>114</w:t>
      </w:r>
    </w:p>
    <w:p w:rsidR="007271AF" w:rsidRDefault="00D43C13" w:rsidP="007271AF">
      <w:pPr>
        <w:ind w:left="7740"/>
      </w:pPr>
      <w:r>
        <w:t>31</w:t>
      </w:r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6D6C11" w:rsidRPr="004964D3" w:rsidRDefault="006D6C11" w:rsidP="006D6C11">
      <w:pPr>
        <w:jc w:val="center"/>
      </w:pPr>
      <w:r w:rsidRPr="004964D3">
        <w:t>О в</w:t>
      </w:r>
      <w:r>
        <w:t>ы</w:t>
      </w:r>
      <w:r w:rsidRPr="004964D3">
        <w:t xml:space="preserve">несении </w:t>
      </w:r>
      <w:r>
        <w:t xml:space="preserve">на обсуждение </w:t>
      </w:r>
      <w:r w:rsidRPr="004964D3">
        <w:t>изменений и дополнений</w:t>
      </w:r>
    </w:p>
    <w:p w:rsidR="006D6C11" w:rsidRPr="004964D3" w:rsidRDefault="006D6C11" w:rsidP="006D6C11">
      <w:pPr>
        <w:jc w:val="center"/>
      </w:pPr>
      <w:r w:rsidRPr="004964D3">
        <w:t>в Устав муниципального образования</w:t>
      </w:r>
    </w:p>
    <w:p w:rsidR="006D6C11" w:rsidRPr="004964D3" w:rsidRDefault="006D6C11" w:rsidP="006D6C11">
      <w:pPr>
        <w:jc w:val="center"/>
      </w:pPr>
      <w:r w:rsidRPr="004964D3"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6D6C11" w:rsidRDefault="007271AF" w:rsidP="006D6C11">
      <w:pPr>
        <w:jc w:val="both"/>
      </w:pPr>
      <w:r>
        <w:tab/>
        <w:t>1.</w:t>
      </w:r>
      <w:r w:rsidR="006D6C11" w:rsidRPr="006D6C11">
        <w:t xml:space="preserve"> </w:t>
      </w:r>
      <w:r w:rsidR="006D6C11">
        <w:t>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BC6A36" w:rsidRDefault="00BC6A36" w:rsidP="00BC6A36">
      <w:pPr>
        <w:ind w:firstLine="708"/>
        <w:jc w:val="both"/>
      </w:pPr>
      <w:r w:rsidRPr="009B6069">
        <w:t>1.1. Статью 26 дополнить частью 15</w:t>
      </w:r>
      <w:r>
        <w:t xml:space="preserve"> следующего содержания:</w:t>
      </w:r>
    </w:p>
    <w:p w:rsidR="00BC6A36" w:rsidRDefault="00BC6A36" w:rsidP="00BC6A36">
      <w:pPr>
        <w:ind w:firstLine="708"/>
        <w:jc w:val="both"/>
      </w:pPr>
      <w:r w:rsidRPr="001510A6">
        <w:t>«</w:t>
      </w:r>
      <w:r>
        <w:t>15. Депутату Совета Красноярского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не менее двух и не более трех рабочих дней в месяц».</w:t>
      </w:r>
    </w:p>
    <w:p w:rsidR="00BC6A36" w:rsidRDefault="00BC6A36" w:rsidP="00BC6A36">
      <w:pPr>
        <w:ind w:firstLine="708"/>
        <w:jc w:val="both"/>
        <w:rPr>
          <w:bCs/>
        </w:rPr>
      </w:pPr>
      <w:r w:rsidRPr="009B6069">
        <w:rPr>
          <w:bCs/>
        </w:rPr>
        <w:t>1.2. Часть 1 статьи 8.1 дополнить пунктом 19</w:t>
      </w:r>
      <w:r>
        <w:rPr>
          <w:b/>
          <w:bCs/>
        </w:rPr>
        <w:t xml:space="preserve"> </w:t>
      </w:r>
      <w:r w:rsidRPr="00D50F16">
        <w:rPr>
          <w:bCs/>
        </w:rPr>
        <w:t>следующего содержания</w:t>
      </w:r>
      <w:r>
        <w:rPr>
          <w:b/>
          <w:bCs/>
        </w:rPr>
        <w:t>:</w:t>
      </w:r>
    </w:p>
    <w:p w:rsidR="00BC6A36" w:rsidRDefault="00BC6A36" w:rsidP="00BC6A36">
      <w:pPr>
        <w:ind w:firstLine="708"/>
        <w:jc w:val="both"/>
      </w:pPr>
      <w: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BC6A36" w:rsidRDefault="00BC6A36" w:rsidP="00BC6A36">
      <w:pPr>
        <w:ind w:firstLine="708"/>
        <w:jc w:val="both"/>
      </w:pPr>
      <w:r w:rsidRPr="009B6069">
        <w:t>1.3. Часть 6 статьи 23</w:t>
      </w:r>
      <w:r>
        <w:t xml:space="preserve"> изложить в следующей редакции:</w:t>
      </w:r>
    </w:p>
    <w:p w:rsidR="00BC6A36" w:rsidRDefault="00BC6A36" w:rsidP="00BC6A36">
      <w:pPr>
        <w:ind w:firstLine="708"/>
        <w:jc w:val="both"/>
      </w:pPr>
      <w:r>
        <w:t>«6. Глава Красноярского сельского поселения не вправе:</w:t>
      </w:r>
    </w:p>
    <w:p w:rsidR="00BC6A36" w:rsidRDefault="00BC6A36" w:rsidP="00BC6A36">
      <w:pPr>
        <w:ind w:firstLine="708"/>
        <w:jc w:val="both"/>
      </w:pPr>
      <w:r>
        <w:t>1) заниматься предпринимательской деятельностью лично или через доверенных лиц;</w:t>
      </w:r>
    </w:p>
    <w:p w:rsidR="00BC6A36" w:rsidRDefault="00BC6A36" w:rsidP="00BC6A36">
      <w:pPr>
        <w:ind w:firstLine="708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BC6A36" w:rsidRDefault="00BC6A36" w:rsidP="00BC6A36">
      <w:pPr>
        <w:ind w:firstLine="708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профессиональной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6A36" w:rsidRDefault="00BC6A36" w:rsidP="00BC6A36">
      <w:pPr>
        <w:ind w:firstLine="708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t xml:space="preserve"> Российской Федерации (руководителя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6A36" w:rsidRDefault="00BC6A36" w:rsidP="00BC6A36">
      <w:pPr>
        <w:ind w:firstLine="708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6A36" w:rsidRDefault="00BC6A36" w:rsidP="00BC6A36">
      <w:pPr>
        <w:ind w:firstLine="708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участником,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6A36" w:rsidRDefault="00BC6A36" w:rsidP="00BC6A36">
      <w:pPr>
        <w:ind w:firstLine="708"/>
        <w:jc w:val="both"/>
      </w:pPr>
      <w:r>
        <w:t>д) иные случаи, предусмотренные федеральными законами;</w:t>
      </w:r>
    </w:p>
    <w:p w:rsidR="00BC6A36" w:rsidRDefault="00BC6A36" w:rsidP="00BC6A36">
      <w:pPr>
        <w:ind w:firstLine="708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6A36" w:rsidRDefault="00BC6A36" w:rsidP="00BC6A36">
      <w:pPr>
        <w:ind w:firstLine="708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BC6A36" w:rsidRDefault="00BC6A36" w:rsidP="00BC6A36">
      <w:pPr>
        <w:ind w:firstLine="708"/>
        <w:jc w:val="both"/>
      </w:pPr>
      <w:r>
        <w:t>1.4. Часть 6 статьи 26 изложить в следующей редакции:</w:t>
      </w:r>
    </w:p>
    <w:p w:rsidR="00BC6A36" w:rsidRDefault="00BC6A36" w:rsidP="00BC6A36">
      <w:pPr>
        <w:ind w:firstLine="708"/>
        <w:jc w:val="both"/>
      </w:pPr>
      <w:r>
        <w:t>«6.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BC6A36" w:rsidRDefault="00BC6A36" w:rsidP="00BC6A36">
      <w:pPr>
        <w:ind w:firstLine="708"/>
        <w:jc w:val="both"/>
      </w:pPr>
      <w:r>
        <w:t>1) заниматься предпринимательской деятельностью лично или через доверенных лиц;</w:t>
      </w:r>
    </w:p>
    <w:p w:rsidR="00BC6A36" w:rsidRDefault="00BC6A36" w:rsidP="00BC6A36">
      <w:pPr>
        <w:ind w:firstLine="708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BC6A36" w:rsidRDefault="00BC6A36" w:rsidP="00BC6A36">
      <w:pPr>
        <w:ind w:firstLine="708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6A36" w:rsidRDefault="00BC6A36" w:rsidP="00BC6A36">
      <w:pPr>
        <w:ind w:firstLine="708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6A36" w:rsidRDefault="00BC6A36" w:rsidP="00BC6A36">
      <w:pPr>
        <w:ind w:firstLine="708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6A36" w:rsidRDefault="00BC6A36" w:rsidP="00BC6A36">
      <w:pPr>
        <w:ind w:firstLine="708"/>
        <w:jc w:val="both"/>
      </w:pPr>
      <w: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6A36" w:rsidRDefault="00BC6A36" w:rsidP="00BC6A36">
      <w:pPr>
        <w:ind w:firstLine="708"/>
        <w:jc w:val="both"/>
      </w:pPr>
      <w:r>
        <w:t>д) иные случаи, предусмотренные федеральными законами;</w:t>
      </w:r>
    </w:p>
    <w:p w:rsidR="00BC6A36" w:rsidRDefault="00BC6A36" w:rsidP="00BC6A36">
      <w:pPr>
        <w:ind w:firstLine="708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6A36" w:rsidRPr="00FA36F8" w:rsidRDefault="00BC6A36" w:rsidP="00BC6A36">
      <w:pPr>
        <w:ind w:firstLine="708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6D6C11" w:rsidRPr="004964D3" w:rsidRDefault="006D6C11" w:rsidP="006D6C11">
      <w:pPr>
        <w:jc w:val="both"/>
      </w:pPr>
      <w:bookmarkStart w:id="0" w:name="_GoBack"/>
      <w:bookmarkEnd w:id="0"/>
      <w:r w:rsidRPr="004964D3">
        <w:t xml:space="preserve">2. </w:t>
      </w:r>
      <w:r>
        <w:t>Провести публичные слушания по внесению изменений и дополнений в Устав Красноярского сельского поселения</w:t>
      </w:r>
      <w:r w:rsidRPr="004964D3">
        <w:t xml:space="preserve">. </w:t>
      </w:r>
    </w:p>
    <w:p w:rsidR="006D6C11" w:rsidRPr="004964D3" w:rsidRDefault="006D6C11" w:rsidP="006D6C11">
      <w:pPr>
        <w:jc w:val="both"/>
      </w:pPr>
      <w:r w:rsidRPr="004964D3">
        <w:t>3. Опубликовать настоящее решение в газете «Районные вести».</w:t>
      </w:r>
    </w:p>
    <w:p w:rsidR="006D6C11" w:rsidRPr="004964D3" w:rsidRDefault="006D6C11" w:rsidP="006D6C11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BC6A36" w:rsidP="00BC6A36">
      <w:r>
        <w:t xml:space="preserve">Глава </w:t>
      </w:r>
      <w:r w:rsidR="007271AF">
        <w:t>Красноярского сельского   поселения</w:t>
      </w:r>
      <w:r w:rsidR="007271AF">
        <w:tab/>
      </w:r>
      <w:r w:rsidR="007271AF">
        <w:tab/>
      </w:r>
      <w:r w:rsidR="00D43C13">
        <w:tab/>
      </w:r>
      <w:r w:rsidR="00D43C13">
        <w:tab/>
      </w:r>
      <w:r w:rsidR="00D43C13">
        <w:tab/>
      </w:r>
      <w:r w:rsidR="007271AF">
        <w:t>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67B97"/>
    <w:rsid w:val="00083AD9"/>
    <w:rsid w:val="000D3A91"/>
    <w:rsid w:val="001510A6"/>
    <w:rsid w:val="00154D43"/>
    <w:rsid w:val="00160CB1"/>
    <w:rsid w:val="00165CCE"/>
    <w:rsid w:val="0017039B"/>
    <w:rsid w:val="00274C6B"/>
    <w:rsid w:val="002757F9"/>
    <w:rsid w:val="0030500B"/>
    <w:rsid w:val="00350757"/>
    <w:rsid w:val="003E7441"/>
    <w:rsid w:val="003E79F2"/>
    <w:rsid w:val="00472561"/>
    <w:rsid w:val="00506BBB"/>
    <w:rsid w:val="00533710"/>
    <w:rsid w:val="00550B8F"/>
    <w:rsid w:val="00551D82"/>
    <w:rsid w:val="006D6C11"/>
    <w:rsid w:val="00714A65"/>
    <w:rsid w:val="007271AF"/>
    <w:rsid w:val="007B2C48"/>
    <w:rsid w:val="007C2A17"/>
    <w:rsid w:val="008071BD"/>
    <w:rsid w:val="008529B9"/>
    <w:rsid w:val="00941033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C311F"/>
    <w:rsid w:val="00B10A02"/>
    <w:rsid w:val="00BC6A36"/>
    <w:rsid w:val="00BD4775"/>
    <w:rsid w:val="00BE04CA"/>
    <w:rsid w:val="00C02CAD"/>
    <w:rsid w:val="00C15CE9"/>
    <w:rsid w:val="00C533AD"/>
    <w:rsid w:val="00C87DF7"/>
    <w:rsid w:val="00CA6015"/>
    <w:rsid w:val="00D30479"/>
    <w:rsid w:val="00D43C13"/>
    <w:rsid w:val="00D874FD"/>
    <w:rsid w:val="00DD1E54"/>
    <w:rsid w:val="00E12247"/>
    <w:rsid w:val="00E302FF"/>
    <w:rsid w:val="00E35D71"/>
    <w:rsid w:val="00E5274D"/>
    <w:rsid w:val="00E53F43"/>
    <w:rsid w:val="00E72897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37</cp:revision>
  <cp:lastPrinted>2020-08-20T04:37:00Z</cp:lastPrinted>
  <dcterms:created xsi:type="dcterms:W3CDTF">2018-04-12T09:04:00Z</dcterms:created>
  <dcterms:modified xsi:type="dcterms:W3CDTF">2020-08-20T04:37:00Z</dcterms:modified>
</cp:coreProperties>
</file>