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31" w:rsidRPr="00193AA4" w:rsidRDefault="00557B31" w:rsidP="00557B31">
      <w:pPr>
        <w:pStyle w:val="ConsPlusNormal"/>
        <w:ind w:firstLine="540"/>
        <w:jc w:val="both"/>
        <w:outlineLvl w:val="0"/>
      </w:pPr>
    </w:p>
    <w:p w:rsidR="00557B31" w:rsidRPr="00193AA4" w:rsidRDefault="00557B31" w:rsidP="00557B31">
      <w:pPr>
        <w:pStyle w:val="a3"/>
        <w:tabs>
          <w:tab w:val="left" w:pos="9356"/>
        </w:tabs>
        <w:jc w:val="center"/>
        <w:rPr>
          <w:sz w:val="24"/>
          <w:szCs w:val="24"/>
        </w:rPr>
      </w:pPr>
      <w:r w:rsidRPr="00193AA4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193AA4">
        <w:rPr>
          <w:sz w:val="24"/>
          <w:szCs w:val="24"/>
        </w:rPr>
        <w:t>МУНИЦИПАЛЬНОГО</w:t>
      </w:r>
      <w:proofErr w:type="gramEnd"/>
    </w:p>
    <w:p w:rsidR="00557B31" w:rsidRPr="00193AA4" w:rsidRDefault="00557B31" w:rsidP="00557B31">
      <w:pPr>
        <w:pStyle w:val="a3"/>
        <w:jc w:val="center"/>
        <w:rPr>
          <w:sz w:val="24"/>
          <w:szCs w:val="24"/>
        </w:rPr>
      </w:pPr>
      <w:r w:rsidRPr="00193AA4">
        <w:rPr>
          <w:sz w:val="24"/>
          <w:szCs w:val="24"/>
        </w:rPr>
        <w:t>ОБРАЗОВАНИЯ АДМИНИСТРАЦИЯ КРАСНОЯРСКОГО СЕЛЬСКОГО ПОСЕЛЕНИЯ</w:t>
      </w:r>
    </w:p>
    <w:p w:rsidR="00557B31" w:rsidRPr="00193AA4" w:rsidRDefault="00557B31" w:rsidP="00557B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B31" w:rsidRPr="00193AA4" w:rsidRDefault="00557B31" w:rsidP="00557B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B31" w:rsidRPr="00193AA4" w:rsidRDefault="00557B31" w:rsidP="00557B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B31" w:rsidRPr="00193AA4" w:rsidRDefault="00557B31" w:rsidP="00557B3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93AA4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557B31" w:rsidRPr="00193AA4" w:rsidRDefault="00557B31" w:rsidP="00557B31">
      <w:pPr>
        <w:rPr>
          <w:rFonts w:ascii="Times New Roman" w:hAnsi="Times New Roman"/>
          <w:sz w:val="24"/>
          <w:szCs w:val="24"/>
        </w:rPr>
      </w:pP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  <w:t xml:space="preserve">                          </w:t>
      </w:r>
    </w:p>
    <w:p w:rsidR="00557B31" w:rsidRPr="00193AA4" w:rsidRDefault="00557B31" w:rsidP="00557B31">
      <w:pPr>
        <w:rPr>
          <w:rFonts w:ascii="Times New Roman" w:hAnsi="Times New Roman"/>
          <w:sz w:val="24"/>
          <w:szCs w:val="24"/>
        </w:rPr>
      </w:pPr>
    </w:p>
    <w:p w:rsidR="00557B31" w:rsidRPr="00193AA4" w:rsidRDefault="00193AA4" w:rsidP="00557B31">
      <w:pPr>
        <w:rPr>
          <w:rFonts w:ascii="Times New Roman" w:eastAsia="Times New Roman" w:hAnsi="Times New Roman"/>
          <w:sz w:val="24"/>
          <w:szCs w:val="24"/>
        </w:rPr>
      </w:pPr>
      <w:r w:rsidRPr="00193AA4">
        <w:rPr>
          <w:rFonts w:ascii="Times New Roman" w:hAnsi="Times New Roman"/>
          <w:sz w:val="24"/>
          <w:szCs w:val="24"/>
        </w:rPr>
        <w:t>12</w:t>
      </w:r>
      <w:r w:rsidR="00557B31" w:rsidRPr="00193AA4">
        <w:rPr>
          <w:rFonts w:ascii="Times New Roman" w:hAnsi="Times New Roman"/>
          <w:sz w:val="24"/>
          <w:szCs w:val="24"/>
        </w:rPr>
        <w:t>.0</w:t>
      </w:r>
      <w:r w:rsidRPr="00193AA4">
        <w:rPr>
          <w:rFonts w:ascii="Times New Roman" w:hAnsi="Times New Roman"/>
          <w:sz w:val="24"/>
          <w:szCs w:val="24"/>
        </w:rPr>
        <w:t>4</w:t>
      </w:r>
      <w:r w:rsidR="00557B31" w:rsidRPr="00193AA4">
        <w:rPr>
          <w:rFonts w:ascii="Times New Roman" w:hAnsi="Times New Roman"/>
          <w:sz w:val="24"/>
          <w:szCs w:val="24"/>
        </w:rPr>
        <w:t>.2024</w:t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</w:r>
      <w:r w:rsidR="00557B31" w:rsidRPr="00193AA4">
        <w:rPr>
          <w:rFonts w:ascii="Times New Roman" w:hAnsi="Times New Roman"/>
          <w:sz w:val="24"/>
          <w:szCs w:val="24"/>
        </w:rPr>
        <w:tab/>
        <w:t xml:space="preserve">№ </w:t>
      </w:r>
      <w:r w:rsidRPr="00193AA4">
        <w:rPr>
          <w:rFonts w:ascii="Times New Roman" w:hAnsi="Times New Roman"/>
          <w:sz w:val="24"/>
          <w:szCs w:val="24"/>
        </w:rPr>
        <w:t>34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</w:p>
    <w:p w:rsidR="00557B31" w:rsidRPr="00193AA4" w:rsidRDefault="00557B31" w:rsidP="00557B31">
      <w:pPr>
        <w:pStyle w:val="ConsPlusNormal"/>
        <w:jc w:val="center"/>
      </w:pPr>
      <w:r w:rsidRPr="00193AA4">
        <w:t>Красноярское сельское поселение Кривошеинского района Томской области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ind w:firstLine="540"/>
        <w:jc w:val="both"/>
      </w:pPr>
      <w:r w:rsidRPr="00193AA4">
        <w:t xml:space="preserve">В соответствии с Федеральным законом от 01 апреля 2020 года N 69-ФЗ "О защите и поощрении капиталовложений в Российской Федерации", </w:t>
      </w:r>
    </w:p>
    <w:p w:rsidR="00557B31" w:rsidRPr="00193AA4" w:rsidRDefault="00557B31" w:rsidP="00557B31">
      <w:pPr>
        <w:pStyle w:val="ConsPlusNormal"/>
        <w:jc w:val="center"/>
      </w:pPr>
    </w:p>
    <w:p w:rsidR="00557B31" w:rsidRPr="00193AA4" w:rsidRDefault="00557B31" w:rsidP="00557B31">
      <w:pPr>
        <w:pStyle w:val="ConsPlusNormal"/>
      </w:pPr>
      <w:r w:rsidRPr="00193AA4">
        <w:t>ПОСТАНОВЛЯЮ:</w:t>
      </w:r>
    </w:p>
    <w:p w:rsidR="00557B31" w:rsidRPr="00193AA4" w:rsidRDefault="00557B31" w:rsidP="00557B31">
      <w:pPr>
        <w:pStyle w:val="ConsPlusNormal"/>
      </w:pPr>
    </w:p>
    <w:p w:rsidR="00557B31" w:rsidRPr="00193AA4" w:rsidRDefault="00557B31" w:rsidP="00557B31">
      <w:pPr>
        <w:pStyle w:val="ConsPlusNormal"/>
        <w:ind w:firstLine="540"/>
        <w:jc w:val="both"/>
      </w:pPr>
      <w:r w:rsidRPr="00193AA4">
        <w:t>1. Утвердить Положение об условиях и порядке заключения соглашений о защите и поощрении капиталовложений со стороны муниципального образования Красноярское сельское поселение Кривошеинского района томской области согласно приложению к настоящему постановлению.</w:t>
      </w:r>
    </w:p>
    <w:p w:rsidR="00557B31" w:rsidRPr="00193AA4" w:rsidRDefault="00557B31" w:rsidP="00557B31">
      <w:pPr>
        <w:pStyle w:val="ConsPlusNormal"/>
        <w:ind w:firstLine="540"/>
        <w:jc w:val="both"/>
      </w:pPr>
      <w:r w:rsidRPr="00193AA4">
        <w:t>2. Настоящее постановление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</w:t>
      </w:r>
      <w:r w:rsidR="00193AA4" w:rsidRPr="00193AA4">
        <w:t>: https://краснояр.рф.</w:t>
      </w:r>
    </w:p>
    <w:p w:rsidR="00557B31" w:rsidRPr="00193AA4" w:rsidRDefault="00557B31" w:rsidP="00557B31">
      <w:pPr>
        <w:pStyle w:val="ConsPlusNormal"/>
        <w:ind w:firstLine="540"/>
        <w:jc w:val="both"/>
      </w:pPr>
      <w:r w:rsidRPr="00193AA4">
        <w:t>3. Настоящее постановление вступает в силу со дня официального опубликования.</w:t>
      </w:r>
    </w:p>
    <w:p w:rsidR="00557B31" w:rsidRPr="00193AA4" w:rsidRDefault="00557B31" w:rsidP="00557B31">
      <w:pPr>
        <w:pStyle w:val="ConsPlusNormal"/>
        <w:ind w:firstLine="540"/>
        <w:jc w:val="both"/>
      </w:pPr>
      <w:r w:rsidRPr="00193AA4">
        <w:t xml:space="preserve">4. </w:t>
      </w:r>
      <w:proofErr w:type="gramStart"/>
      <w:r w:rsidRPr="00193AA4">
        <w:t>Контроль за</w:t>
      </w:r>
      <w:proofErr w:type="gramEnd"/>
      <w:r w:rsidRPr="00193AA4">
        <w:t xml:space="preserve"> исполнением настоящего постановления оставляю за собой.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7B31" w:rsidRPr="00193AA4" w:rsidRDefault="00557B31" w:rsidP="00557B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7B31" w:rsidRPr="00193AA4" w:rsidRDefault="00557B31" w:rsidP="00557B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57B31" w:rsidRPr="00193AA4" w:rsidRDefault="00557B31" w:rsidP="00557B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93AA4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557B31" w:rsidRPr="00193AA4" w:rsidRDefault="00557B31" w:rsidP="00557B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3AA4">
        <w:rPr>
          <w:rFonts w:ascii="Times New Roman" w:hAnsi="Times New Roman"/>
          <w:sz w:val="24"/>
          <w:szCs w:val="24"/>
        </w:rPr>
        <w:t>Красноярского сельского поселения</w:t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</w:r>
      <w:r w:rsidRPr="00193AA4">
        <w:rPr>
          <w:rFonts w:ascii="Times New Roman" w:hAnsi="Times New Roman"/>
          <w:sz w:val="24"/>
          <w:szCs w:val="24"/>
        </w:rPr>
        <w:tab/>
        <w:t>О.В. Дорофеев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right"/>
      </w:pPr>
    </w:p>
    <w:p w:rsidR="00557B31" w:rsidRPr="00193AA4" w:rsidRDefault="00557B31" w:rsidP="00557B31">
      <w:pPr>
        <w:pStyle w:val="ConsPlusNormal"/>
        <w:jc w:val="right"/>
      </w:pPr>
    </w:p>
    <w:p w:rsidR="00557B31" w:rsidRPr="00193AA4" w:rsidRDefault="00557B31" w:rsidP="00557B31">
      <w:pPr>
        <w:pStyle w:val="ConsPlusNormal"/>
        <w:jc w:val="right"/>
      </w:pPr>
    </w:p>
    <w:p w:rsidR="00557B31" w:rsidRPr="00193AA4" w:rsidRDefault="00557B31" w:rsidP="00557B31">
      <w:pPr>
        <w:pStyle w:val="ConsPlusNormal"/>
        <w:jc w:val="right"/>
      </w:pPr>
    </w:p>
    <w:p w:rsidR="00557B31" w:rsidRPr="00193AA4" w:rsidRDefault="00557B31" w:rsidP="00557B31">
      <w:pPr>
        <w:pStyle w:val="ConsPlusNormal"/>
        <w:jc w:val="right"/>
      </w:pPr>
    </w:p>
    <w:p w:rsidR="00557B31" w:rsidRPr="00193AA4" w:rsidRDefault="00557B31" w:rsidP="00557B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3AA4">
        <w:rPr>
          <w:rFonts w:ascii="Times New Roman" w:hAnsi="Times New Roman"/>
          <w:sz w:val="20"/>
          <w:szCs w:val="20"/>
        </w:rPr>
        <w:t>В дело № 02-04</w:t>
      </w:r>
      <w:r w:rsidRPr="00193AA4">
        <w:rPr>
          <w:rFonts w:ascii="Times New Roman" w:hAnsi="Times New Roman"/>
          <w:sz w:val="20"/>
          <w:szCs w:val="20"/>
        </w:rPr>
        <w:tab/>
      </w:r>
      <w:r w:rsidRPr="00193AA4">
        <w:rPr>
          <w:rFonts w:ascii="Times New Roman" w:hAnsi="Times New Roman"/>
          <w:sz w:val="20"/>
          <w:szCs w:val="20"/>
        </w:rPr>
        <w:tab/>
      </w:r>
      <w:r w:rsidRPr="00193AA4">
        <w:rPr>
          <w:rFonts w:ascii="Times New Roman" w:hAnsi="Times New Roman"/>
          <w:sz w:val="20"/>
          <w:szCs w:val="20"/>
        </w:rPr>
        <w:tab/>
      </w:r>
      <w:r w:rsidRPr="00193AA4">
        <w:rPr>
          <w:rFonts w:ascii="Times New Roman" w:hAnsi="Times New Roman"/>
          <w:sz w:val="20"/>
          <w:szCs w:val="20"/>
        </w:rPr>
        <w:tab/>
      </w:r>
      <w:r w:rsidRPr="00193AA4">
        <w:rPr>
          <w:rFonts w:ascii="Times New Roman" w:hAnsi="Times New Roman"/>
          <w:sz w:val="20"/>
          <w:szCs w:val="20"/>
        </w:rPr>
        <w:tab/>
      </w:r>
    </w:p>
    <w:p w:rsidR="00557B31" w:rsidRPr="00193AA4" w:rsidRDefault="00557B31" w:rsidP="00557B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3AA4">
        <w:rPr>
          <w:rFonts w:ascii="Times New Roman" w:hAnsi="Times New Roman"/>
          <w:sz w:val="20"/>
          <w:szCs w:val="20"/>
        </w:rPr>
        <w:t>___________ М.П. Алексейчук</w:t>
      </w:r>
    </w:p>
    <w:p w:rsidR="00557B31" w:rsidRPr="00193AA4" w:rsidRDefault="00193AA4" w:rsidP="00557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12</w:t>
      </w:r>
      <w:r w:rsidR="00557B31" w:rsidRPr="00193AA4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="00557B31" w:rsidRPr="00193AA4">
        <w:rPr>
          <w:rFonts w:ascii="Times New Roman" w:hAnsi="Times New Roman"/>
          <w:sz w:val="20"/>
          <w:szCs w:val="20"/>
        </w:rPr>
        <w:t>.2024</w:t>
      </w:r>
    </w:p>
    <w:p w:rsidR="00557B31" w:rsidRPr="00193AA4" w:rsidRDefault="00557B31" w:rsidP="00557B31">
      <w:pPr>
        <w:pStyle w:val="ConsPlusNormal"/>
      </w:pPr>
    </w:p>
    <w:p w:rsidR="00557B31" w:rsidRPr="00193AA4" w:rsidRDefault="00557B31" w:rsidP="00557B31">
      <w:pPr>
        <w:pStyle w:val="ConsPlusNormal"/>
        <w:jc w:val="right"/>
      </w:pPr>
      <w:r w:rsidRPr="00193AA4">
        <w:lastRenderedPageBreak/>
        <w:t>Приложение к постановлению</w:t>
      </w:r>
    </w:p>
    <w:p w:rsidR="00557B31" w:rsidRPr="00193AA4" w:rsidRDefault="00557B31" w:rsidP="00557B31">
      <w:pPr>
        <w:pStyle w:val="ConsPlusNormal"/>
        <w:jc w:val="right"/>
      </w:pPr>
      <w:r w:rsidRPr="00193AA4">
        <w:t xml:space="preserve">Администрации </w:t>
      </w:r>
    </w:p>
    <w:p w:rsidR="00557B31" w:rsidRPr="00193AA4" w:rsidRDefault="00557B31" w:rsidP="00557B31">
      <w:pPr>
        <w:pStyle w:val="ConsPlusNormal"/>
        <w:jc w:val="right"/>
      </w:pPr>
      <w:r w:rsidRPr="00193AA4">
        <w:t>Красноярского сельского поселения</w:t>
      </w:r>
    </w:p>
    <w:p w:rsidR="00557B31" w:rsidRPr="00193AA4" w:rsidRDefault="00193AA4" w:rsidP="00557B31">
      <w:pPr>
        <w:pStyle w:val="ConsPlusNormal"/>
        <w:jc w:val="right"/>
      </w:pPr>
      <w:r w:rsidRPr="00193AA4">
        <w:t>от 12</w:t>
      </w:r>
      <w:r w:rsidR="00557B31" w:rsidRPr="00193AA4">
        <w:t>.0</w:t>
      </w:r>
      <w:r w:rsidRPr="00193AA4">
        <w:t>4</w:t>
      </w:r>
      <w:r w:rsidR="00557B31" w:rsidRPr="00193AA4">
        <w:t xml:space="preserve">.2024 N </w:t>
      </w:r>
      <w:r w:rsidRPr="00193AA4">
        <w:t>34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</w:p>
    <w:p w:rsidR="00557B31" w:rsidRPr="00193AA4" w:rsidRDefault="00557B31" w:rsidP="00557B31">
      <w:pPr>
        <w:pStyle w:val="ConsPlusNormal"/>
        <w:jc w:val="center"/>
      </w:pPr>
      <w:r w:rsidRPr="00193AA4">
        <w:t>Красноярское сельское поселение Кривошеинского района Томской области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t>1. Общие положения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193AA4">
      <w:pPr>
        <w:pStyle w:val="ConsPlusNormal"/>
        <w:jc w:val="both"/>
      </w:pPr>
      <w:r w:rsidRPr="00193AA4">
        <w:t xml:space="preserve">1.1. Настоящее Положение разработано в соответствии с частью 8 статьи 4 Федерального закона от 01 апреля 2020 года N 69-ФЗ "О защите и поощрении капиталовложений в Российской Федерации" (далее - Федеральный закон N 69-ФЗ), постановлением Правительства Российской Федерации от 13 сентября 2022 года N 1602 "О </w:t>
      </w:r>
      <w:proofErr w:type="gramStart"/>
      <w:r w:rsidRPr="00193AA4">
        <w:t>соглашениях</w:t>
      </w:r>
      <w:proofErr w:type="gramEnd"/>
      <w:r w:rsidRPr="00193AA4">
        <w:t xml:space="preserve"> о защите и поощрении капиталовложений" и регулирует условия и порядок заключения (присоединения), изменения и прекращения действия соглашений о защите и поощрении капиталовложений со стороны муниципального образования Красноярское сельское поселение Кривошеинского района Томской области (далее - Соглашение, муниципальное образование соответственно).</w:t>
      </w:r>
    </w:p>
    <w:p w:rsidR="00557B31" w:rsidRPr="00193AA4" w:rsidRDefault="00557B31" w:rsidP="00193AA4">
      <w:pPr>
        <w:pStyle w:val="ConsPlusNormal"/>
        <w:jc w:val="both"/>
      </w:pPr>
      <w:r w:rsidRPr="00193AA4">
        <w:t>1.2. Основные понятия, используемые в настоящем Положении:</w:t>
      </w:r>
    </w:p>
    <w:p w:rsidR="00557B31" w:rsidRPr="00193AA4" w:rsidRDefault="00557B31" w:rsidP="00193AA4">
      <w:pPr>
        <w:pStyle w:val="ConsPlusNormal"/>
        <w:jc w:val="both"/>
      </w:pPr>
      <w:r w:rsidRPr="00193AA4">
        <w:t>- уполномоченный орган – Администрация Красноярского сельского поселения;</w:t>
      </w:r>
    </w:p>
    <w:p w:rsidR="00557B31" w:rsidRPr="00193AA4" w:rsidRDefault="00557B31" w:rsidP="00193AA4">
      <w:pPr>
        <w:pStyle w:val="ConsPlusNormal"/>
        <w:jc w:val="both"/>
      </w:pPr>
      <w:r w:rsidRPr="00193AA4">
        <w:t>- иные понятия, используемые в настоящем Положении, применяются в тех же значениях, что и в Федеральном законе N 69-ФЗ.</w:t>
      </w:r>
    </w:p>
    <w:p w:rsidR="00557B31" w:rsidRPr="00193AA4" w:rsidRDefault="00557B31" w:rsidP="00193AA4">
      <w:pPr>
        <w:pStyle w:val="ConsPlusNormal"/>
        <w:jc w:val="both"/>
      </w:pPr>
      <w:r w:rsidRPr="00193AA4">
        <w:t>1.3. Документы, которые подписываются и (или) согласовываются муниципальным образованием при заключении (присоединении) Соглашения, внесении изменений в Соглашение:</w:t>
      </w:r>
    </w:p>
    <w:p w:rsidR="00557B31" w:rsidRPr="00193AA4" w:rsidRDefault="00557B31" w:rsidP="00193AA4">
      <w:pPr>
        <w:pStyle w:val="ConsPlusNormal"/>
        <w:jc w:val="both"/>
      </w:pPr>
      <w:proofErr w:type="gramStart"/>
      <w:r w:rsidRPr="00193AA4">
        <w:t>- заявление Главы Красноярского сельского поселения Кривошеинского района Томской области и, подтверждающее Согласие на заключение (присоединение) Соглашения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муниципального образования с учетом особенностей, предусмотренных статьей 9 Федерального закона N 69-ФЗ и законодательством Российской Федерации о налогах и</w:t>
      </w:r>
      <w:proofErr w:type="gramEnd"/>
      <w:r w:rsidRPr="00193AA4">
        <w:t xml:space="preserve"> </w:t>
      </w:r>
      <w:proofErr w:type="gramStart"/>
      <w:r w:rsidRPr="00193AA4">
        <w:t>сборах, а также обязательств по возмещению затрат, указанных в части 1 статьи 15 Федерального закона N 69-ФЗ, в пределах земельного налога (если муниципальное образование согласно принять обязательства по возмещению таких затрат), по форме, предусмотренной приложением N 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</w:r>
      <w:proofErr w:type="gramEnd"/>
      <w:r w:rsidRPr="00193AA4">
        <w:t>, утвержденным постановлением Правительства Российской Федерации от 13 сентября 2022 года N 1602 (далее - Правила и приложение к Правилам соответственно) (подписывается при заключении (присоединении) Соглашения);</w:t>
      </w:r>
    </w:p>
    <w:p w:rsidR="00557B31" w:rsidRPr="00193AA4" w:rsidRDefault="00557B31" w:rsidP="00193AA4">
      <w:pPr>
        <w:pStyle w:val="ConsPlusNormal"/>
        <w:jc w:val="both"/>
      </w:pPr>
      <w:r w:rsidRPr="00193AA4">
        <w:t>- список муниципальных правовых актов Красноярского сельского поселения Кривошеинского района Томской области, применяемых с учетом особенностей, установленных статьей 9 Федерального закона N 69-ФЗ, составленный по форме, предусмотренной приложением N 5 к Правилам (согласовывается при присоединении Соглашения);</w:t>
      </w:r>
    </w:p>
    <w:p w:rsidR="00557B31" w:rsidRPr="00193AA4" w:rsidRDefault="00557B31" w:rsidP="00193AA4">
      <w:pPr>
        <w:pStyle w:val="ConsPlusNormal"/>
        <w:jc w:val="both"/>
      </w:pPr>
      <w:r w:rsidRPr="00193AA4">
        <w:t>- проект дополнительного соглашения к Соглашению, составленный по формам, предусмотренным приложениями к Правилам (подписывается при присоединении Соглашения или внесении изменений в Соглашение в случаях, предусмотренных Федеральным законом N 69-ФЗ).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lastRenderedPageBreak/>
        <w:t>2. Условия заключения (присоединения) Соглашения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193AA4">
      <w:pPr>
        <w:pStyle w:val="ConsPlusNormal"/>
        <w:jc w:val="both"/>
      </w:pPr>
      <w:r w:rsidRPr="00193AA4">
        <w:t>2.1. Муниципальное образование может быть стороной Соглашения, если одновременно выполняются следующие условия:</w:t>
      </w:r>
    </w:p>
    <w:p w:rsidR="00557B31" w:rsidRPr="00193AA4" w:rsidRDefault="00557B31" w:rsidP="00193AA4">
      <w:pPr>
        <w:pStyle w:val="ConsPlusNormal"/>
        <w:jc w:val="both"/>
      </w:pPr>
      <w:r w:rsidRPr="00193AA4">
        <w:t>в случае заключения Соглашения:</w:t>
      </w:r>
    </w:p>
    <w:p w:rsidR="00557B31" w:rsidRPr="00193AA4" w:rsidRDefault="00557B31" w:rsidP="00193AA4">
      <w:pPr>
        <w:pStyle w:val="ConsPlusNormal"/>
        <w:jc w:val="both"/>
      </w:pPr>
      <w:r w:rsidRPr="00193AA4">
        <w:t>- стороной Соглашения является Российская Федерация и Томская область или Томская область;</w:t>
      </w:r>
    </w:p>
    <w:p w:rsidR="00557B31" w:rsidRPr="00193AA4" w:rsidRDefault="00557B31" w:rsidP="00193AA4">
      <w:pPr>
        <w:pStyle w:val="ConsPlusNormal"/>
        <w:jc w:val="both"/>
      </w:pPr>
      <w:r w:rsidRPr="00193AA4">
        <w:t>- стороной Соглашения является российское юридическое лицо, удовлетворяющее требованиям установленным пунктом 5 Правил (далее - Заявитель);</w:t>
      </w:r>
    </w:p>
    <w:p w:rsidR="00557B31" w:rsidRPr="00193AA4" w:rsidRDefault="00557B31" w:rsidP="00193AA4">
      <w:pPr>
        <w:pStyle w:val="ConsPlusNormal"/>
        <w:jc w:val="both"/>
      </w:pPr>
      <w:r w:rsidRPr="00193AA4">
        <w:t>- инвестиционный проект, в отношении которого предлагается заключить Соглашение, удовлетворяет требованиям, установленным пунктом 6 Правил;</w:t>
      </w:r>
    </w:p>
    <w:p w:rsidR="00557B31" w:rsidRPr="00193AA4" w:rsidRDefault="00557B31" w:rsidP="00193AA4">
      <w:pPr>
        <w:pStyle w:val="ConsPlusNormal"/>
        <w:jc w:val="both"/>
      </w:pPr>
      <w:r w:rsidRPr="00193AA4">
        <w:t>в случае присоединения Соглашения:</w:t>
      </w:r>
    </w:p>
    <w:p w:rsidR="00557B31" w:rsidRPr="00193AA4" w:rsidRDefault="00557B31" w:rsidP="00193AA4">
      <w:pPr>
        <w:pStyle w:val="ConsPlusNormal"/>
        <w:jc w:val="both"/>
      </w:pPr>
      <w:r w:rsidRPr="00193AA4">
        <w:t>- стороной Соглашения является Российская Федерация и Томская область или Томская область;</w:t>
      </w:r>
    </w:p>
    <w:p w:rsidR="00557B31" w:rsidRPr="00193AA4" w:rsidRDefault="00557B31" w:rsidP="00193AA4">
      <w:pPr>
        <w:pStyle w:val="ConsPlusNormal"/>
        <w:jc w:val="both"/>
      </w:pPr>
      <w:r w:rsidRPr="00193AA4">
        <w:t>- заявитель не находится в процессе ликвидации или в его отношении не принято решение о предстоящем исключении из Единого государственного реестра юридических лиц и в отношении него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t>3. Порядок заключения (присоединения) Соглашения, изменения и прекращения действия Соглашения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193AA4">
      <w:pPr>
        <w:pStyle w:val="ConsPlusNormal"/>
        <w:jc w:val="both"/>
      </w:pPr>
      <w:r w:rsidRPr="00193AA4">
        <w:t xml:space="preserve">3.1. В случае если реализация инвестиционного проекта предполагает необходимость участия в Соглашении муниципального образования, Заявитель обращается в уполномоченный орган </w:t>
      </w:r>
      <w:proofErr w:type="gramStart"/>
      <w:r w:rsidRPr="00193AA4">
        <w:t>для</w:t>
      </w:r>
      <w:proofErr w:type="gramEnd"/>
      <w:r w:rsidRPr="00193AA4">
        <w:t>:</w:t>
      </w:r>
    </w:p>
    <w:p w:rsidR="00557B31" w:rsidRPr="00193AA4" w:rsidRDefault="00557B31" w:rsidP="00193AA4">
      <w:pPr>
        <w:pStyle w:val="ConsPlusNormal"/>
        <w:jc w:val="both"/>
      </w:pPr>
      <w:r w:rsidRPr="00193AA4">
        <w:t>- получения согласия муниципального образования на заключение Соглашения (далее - Согласие на заключение Соглашения) - с заявлением о предоставлении согласия на заключение соглашения (присоединение к соглашению) о защите и поощрении капиталовложений, предусмотренным приложением 2 к настоящему Положению и документами, указанными в приложении N 1 к настоящему Положению;</w:t>
      </w:r>
    </w:p>
    <w:p w:rsidR="00557B31" w:rsidRPr="00193AA4" w:rsidRDefault="00557B31" w:rsidP="00193AA4">
      <w:pPr>
        <w:pStyle w:val="ConsPlusNormal"/>
        <w:jc w:val="both"/>
      </w:pPr>
      <w:r w:rsidRPr="00193AA4">
        <w:t>- получения согласия муниципального образования на присоединение Соглашения (далее - Согласие на присоединение Соглашения) - с заявлением о предоставлении согласия на заключение соглашения (присоединение к соглашению) о защите и поощрении капиталовложений, предусмотренным приложением 2 к настоящему Положению и документами, указанными в приложении N 1 к настоящему Положению;</w:t>
      </w:r>
    </w:p>
    <w:p w:rsidR="00557B31" w:rsidRPr="00193AA4" w:rsidRDefault="00557B31" w:rsidP="00193AA4">
      <w:pPr>
        <w:pStyle w:val="ConsPlusNormal"/>
        <w:jc w:val="both"/>
      </w:pPr>
      <w:r w:rsidRPr="00193AA4">
        <w:t>- внесения изменений в Соглашение - с заявлением о заключении дополнительного соглашения к Соглашению, составленным по форме, предусмотренной приложением N 30 к Правилам и документами, предусмотренными пунктом 58 (за исключением подпункта "г") Правил.</w:t>
      </w:r>
    </w:p>
    <w:p w:rsidR="00557B31" w:rsidRPr="00193AA4" w:rsidRDefault="00557B31" w:rsidP="00193AA4">
      <w:pPr>
        <w:pStyle w:val="ConsPlusNormal"/>
        <w:jc w:val="both"/>
      </w:pPr>
      <w:r w:rsidRPr="00193AA4">
        <w:t>Заявление и прилагаемые к нему документы могут быть представлены Заявителем на бумажном носителе в ходе личного приема либо по почте - с приложением описи вложения с учетом требований, установленных Федеральным законом N 69-ФЗ, Правилами.</w:t>
      </w:r>
    </w:p>
    <w:p w:rsidR="00557B31" w:rsidRPr="00193AA4" w:rsidRDefault="00937458" w:rsidP="00193AA4">
      <w:pPr>
        <w:pStyle w:val="ConsPlusNormal"/>
        <w:jc w:val="both"/>
      </w:pPr>
      <w:r w:rsidRPr="00193AA4">
        <w:t>3.2. В течение 3</w:t>
      </w:r>
      <w:r w:rsidR="00557B31" w:rsidRPr="00193AA4">
        <w:t xml:space="preserve">0 рабочих дней </w:t>
      </w:r>
      <w:proofErr w:type="gramStart"/>
      <w:r w:rsidR="00557B31" w:rsidRPr="00193AA4">
        <w:t>с даты регистрации</w:t>
      </w:r>
      <w:proofErr w:type="gramEnd"/>
      <w:r w:rsidR="00557B31" w:rsidRPr="00193AA4">
        <w:t xml:space="preserve"> уполномоченным органом заявления и документов специалист уполномоченного органа проверяет их на наличие оснований для отказа в даче Согласия на заключение (присоединение) Соглашения, во внесении изменений в Соглашение, предусмотренных подпунктами "а", "б" пункта 3.6 настоящего Положения.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В случае если Заявителем не представлены документы, которые в соответствии с приложением 1 к настоящему Положению представляются по желанию Заявителя, специалист уполномоченного органа запрашивает соответствующие документы (сведения </w:t>
      </w:r>
      <w:r w:rsidRPr="00193AA4">
        <w:lastRenderedPageBreak/>
        <w:t>из них) посредством межведомственного информационного взаимодействия.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3.3. </w:t>
      </w:r>
      <w:proofErr w:type="gramStart"/>
      <w:r w:rsidRPr="00193AA4">
        <w:t>В случае выявления оснований для отказа в даче Согласия на заключение (присоединение) Соглашения, во внесении изменений в Соглашение, предусмотренных подпунктами "а", "б" пункта 3.6 настоящего Положения, специалист уполномоченного органа в пределах срока, предусмотренного пунктом 3.2 настоящего Положения, подготавливает уведомление об отказе в даче Согласия на заключение (присоединение) Соглашения, во внесении изменений в Соглашение по форме, утвержденной приказом руководителя уполномоченного органа</w:t>
      </w:r>
      <w:proofErr w:type="gramEnd"/>
      <w:r w:rsidRPr="00193AA4">
        <w:t>, и направляет его Заявителю способом, указанным в заявлении.</w:t>
      </w:r>
    </w:p>
    <w:p w:rsidR="00557B31" w:rsidRPr="00193AA4" w:rsidRDefault="00557B31" w:rsidP="00193AA4">
      <w:pPr>
        <w:pStyle w:val="ConsPlusNormal"/>
        <w:jc w:val="both"/>
      </w:pPr>
      <w:proofErr w:type="gramStart"/>
      <w:r w:rsidRPr="00193AA4">
        <w:t xml:space="preserve">В случае отсутствия оснований для отказа в даче Согласия на заключение (присоединение) Соглашения, во внесении изменений в Соглашение, предусмотренных подпунктами "а", "б" пункта 3.6 настоящего Положения, специалист уполномоченного органа в пределах срока, предусмотренного пунктом 3.2 настоящего Положения, для </w:t>
      </w:r>
      <w:r w:rsidR="00573552" w:rsidRPr="00193AA4">
        <w:t xml:space="preserve">осуществляет рассмотрение заявления и документов Заявителя  и </w:t>
      </w:r>
      <w:r w:rsidRPr="00193AA4">
        <w:t>подготовк</w:t>
      </w:r>
      <w:r w:rsidR="00573552" w:rsidRPr="00193AA4">
        <w:t>у</w:t>
      </w:r>
      <w:r w:rsidRPr="00193AA4">
        <w:t xml:space="preserve"> заключения о наличии (отсутствии) оснований для дачи Согласия на заключение (присоединение) Соглашения, для внесения</w:t>
      </w:r>
      <w:proofErr w:type="gramEnd"/>
      <w:r w:rsidRPr="00193AA4">
        <w:t xml:space="preserve"> изменений в Соглашение (далее - Заключение).</w:t>
      </w:r>
    </w:p>
    <w:p w:rsidR="00557B31" w:rsidRPr="00193AA4" w:rsidRDefault="00557B31" w:rsidP="00193AA4">
      <w:pPr>
        <w:pStyle w:val="ConsPlusNormal"/>
        <w:jc w:val="both"/>
      </w:pPr>
      <w:r w:rsidRPr="00193AA4">
        <w:t>3.4. Заключение должно содержать обоснованную позицию в отношении дачи Заявителю Согласия на заключение (присоединение) Соглашения, внесение изменений в Соглашение либо отказа в даче Согласия на заключение (присоединение) Соглашения, во внесении изменений в Соглашение, в том числе с указанием следующей информации:</w:t>
      </w:r>
    </w:p>
    <w:p w:rsidR="00557B31" w:rsidRPr="00193AA4" w:rsidRDefault="00557B31" w:rsidP="00193AA4">
      <w:pPr>
        <w:pStyle w:val="ConsPlusNormal"/>
        <w:jc w:val="both"/>
      </w:pPr>
      <w:r w:rsidRPr="00193AA4">
        <w:t>- о возможности (невозможности) выполнения обязательств, возникающих у муниципального образования в связи с заключением (присоединением) Соглашения, внесением в него изменений, с указанием вывода о согласовании (не согласовании) документов, предусмотренных пунктом 1.3 настоящего Положения;</w:t>
      </w:r>
    </w:p>
    <w:p w:rsidR="00557B31" w:rsidRPr="00193AA4" w:rsidRDefault="00557B31" w:rsidP="00193AA4">
      <w:pPr>
        <w:pStyle w:val="ConsPlusNormal"/>
        <w:jc w:val="both"/>
      </w:pPr>
      <w:r w:rsidRPr="00193AA4">
        <w:t>- о возможности (невозможности) неприменения в отношении организации, реализующей инвестиционный проект, муниципальных правовых актов, применяемых с учетом особенностей, установленных статьей 9 Федерального закона N 69-ФЗ и законодательством Российской Федерации о налогах и сборах.</w:t>
      </w:r>
    </w:p>
    <w:p w:rsidR="00557B31" w:rsidRPr="00193AA4" w:rsidRDefault="00557B31" w:rsidP="00193AA4">
      <w:pPr>
        <w:pStyle w:val="ConsPlusNormal"/>
        <w:jc w:val="both"/>
      </w:pPr>
      <w:r w:rsidRPr="00193AA4">
        <w:t>Заключение предоставляется в уполномоченны</w:t>
      </w:r>
      <w:r w:rsidR="00937458" w:rsidRPr="00193AA4">
        <w:t>й орган в срок, не превышающий 3</w:t>
      </w:r>
      <w:r w:rsidRPr="00193AA4">
        <w:t xml:space="preserve">0 рабочих дней со дня регистрации заявления и документов </w:t>
      </w:r>
      <w:r w:rsidR="00573552" w:rsidRPr="00193AA4">
        <w:t>в Администрации Красноярского сельского поселения</w:t>
      </w:r>
      <w:r w:rsidRPr="00193AA4">
        <w:t>.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3.5. </w:t>
      </w:r>
      <w:proofErr w:type="gramStart"/>
      <w:r w:rsidRPr="00193AA4">
        <w:t>Специалист упол</w:t>
      </w:r>
      <w:r w:rsidR="00937458" w:rsidRPr="00193AA4">
        <w:t>номоченного органа в течение 3</w:t>
      </w:r>
      <w:r w:rsidRPr="00193AA4">
        <w:t>0 рабочих дней со дня регистрации последнего Заключения проверяет документы, в том числе: на предмет достоверности сведений, содержащихся в представленных документах, путем их анализа и сопоставления с учетом поступивших Заключений на наличие оснований для отказа в даче Согласия на заключение (присоединение) Соглашения, во внесении изменений в Соглашение, предусмотренных подпунктами "в", "г" пункта 3.6 настоящего Положения</w:t>
      </w:r>
      <w:proofErr w:type="gramEnd"/>
      <w:r w:rsidRPr="00193AA4">
        <w:t>, и:</w:t>
      </w:r>
    </w:p>
    <w:p w:rsidR="00557B31" w:rsidRPr="00193AA4" w:rsidRDefault="00557B31" w:rsidP="00193AA4">
      <w:pPr>
        <w:pStyle w:val="ConsPlusNormal"/>
        <w:jc w:val="both"/>
      </w:pPr>
      <w:r w:rsidRPr="00193AA4">
        <w:t>- в случае наличия таких оснований - готовит уведомление об отказе в даче Согласия на заключение (присоединение) Соглашения, во внесении изменений в Соглашение по основаниям, предусмотренным подпунктами "в", "г" пункта 3.6 настоящего Положения, и направляет его Заявителю способом, указанным в заявлении;</w:t>
      </w:r>
    </w:p>
    <w:p w:rsidR="00557B31" w:rsidRPr="00193AA4" w:rsidRDefault="00557B31" w:rsidP="00193AA4">
      <w:pPr>
        <w:pStyle w:val="ConsPlusNormal"/>
        <w:jc w:val="both"/>
      </w:pPr>
      <w:r w:rsidRPr="00193AA4">
        <w:t>- в случае отсутствия таких оснований - готовит документы, указанные в пункте 1.3 настоящего Положения и</w:t>
      </w:r>
      <w:r w:rsidR="00573552" w:rsidRPr="00193AA4">
        <w:t xml:space="preserve"> передает их для согласования и</w:t>
      </w:r>
      <w:r w:rsidRPr="00193AA4">
        <w:t xml:space="preserve"> подписания Главе</w:t>
      </w:r>
      <w:r w:rsidR="00573552" w:rsidRPr="00193AA4">
        <w:t xml:space="preserve"> Красноярского сельского поселения</w:t>
      </w:r>
      <w:r w:rsidRPr="00193AA4">
        <w:t>.</w:t>
      </w:r>
    </w:p>
    <w:p w:rsidR="00557B31" w:rsidRPr="00193AA4" w:rsidRDefault="00557B31" w:rsidP="00193AA4">
      <w:pPr>
        <w:pStyle w:val="ConsPlusNormal"/>
        <w:jc w:val="both"/>
      </w:pPr>
      <w:r w:rsidRPr="00193AA4">
        <w:t>Специалист уполномоченного органа в течение 4 рабочих дней со дня подписания документов, указанных в пункте 1.3 настоящего Положения направляет их Заявителю способом, указанным в заявлении.</w:t>
      </w:r>
    </w:p>
    <w:p w:rsidR="00557B31" w:rsidRPr="00193AA4" w:rsidRDefault="00557B31" w:rsidP="00193AA4">
      <w:pPr>
        <w:pStyle w:val="ConsPlusNormal"/>
        <w:jc w:val="both"/>
      </w:pPr>
      <w:r w:rsidRPr="00193AA4">
        <w:t>3.6. Основаниями для отказа в даче Согласия на заключение (присоединение) Соглашения, во внесении изменений в Соглашение являются:</w:t>
      </w:r>
    </w:p>
    <w:p w:rsidR="00557B31" w:rsidRPr="00193AA4" w:rsidRDefault="00557B31" w:rsidP="00193AA4">
      <w:pPr>
        <w:pStyle w:val="ConsPlusNormal"/>
        <w:jc w:val="both"/>
      </w:pPr>
      <w:r w:rsidRPr="00193AA4">
        <w:t>а) непредставление (представление не в полном объеме) документов, предусмотренных пунктом 3.1 настоящего Положения;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б) неисполнение условий заключения (присоединения) Соглашения, установленных </w:t>
      </w:r>
      <w:r w:rsidRPr="00193AA4">
        <w:lastRenderedPageBreak/>
        <w:t>главой 2 настоящего Положения;</w:t>
      </w:r>
    </w:p>
    <w:p w:rsidR="00557B31" w:rsidRPr="00193AA4" w:rsidRDefault="00557B31" w:rsidP="00193AA4">
      <w:pPr>
        <w:pStyle w:val="ConsPlusNormal"/>
        <w:jc w:val="both"/>
      </w:pPr>
      <w:r w:rsidRPr="00193AA4">
        <w:t>в)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</w:p>
    <w:p w:rsidR="00557B31" w:rsidRPr="00193AA4" w:rsidRDefault="00557B31" w:rsidP="00193AA4">
      <w:pPr>
        <w:pStyle w:val="ConsPlusNormal"/>
        <w:jc w:val="both"/>
      </w:pPr>
      <w:r w:rsidRPr="00193AA4">
        <w:t>г) поступление хотя бы одного Заключения об отсутствии оснований для дачи Согласия на заключение (присоединение) Соглашения, внесение изменений в Соглашение.</w:t>
      </w:r>
    </w:p>
    <w:p w:rsidR="00557B31" w:rsidRPr="00193AA4" w:rsidRDefault="00557B31" w:rsidP="00193AA4">
      <w:pPr>
        <w:pStyle w:val="ConsPlusNormal"/>
        <w:jc w:val="both"/>
      </w:pPr>
      <w:r w:rsidRPr="00193AA4">
        <w:t>3.7. Отказ в даче Согласия на заключение (присоединение) Соглашения, во внесении изменений в Соглашение по основаниям, предусмотренным пунктом 3.6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такого отказа.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3.8. </w:t>
      </w:r>
      <w:proofErr w:type="gramStart"/>
      <w:r w:rsidRPr="00193AA4">
        <w:t>До момента подписания муниципальным образованием документов, указанных в пункте 1.3 настоящего Положения или уведомления об отказе в даче Согласия на заключении (присоединение) Соглашения во внесении изменений в Соглашение, Заявитель вправе отозвать заявление и документы или внести в них изменения (дополнения, уточнения и (или) исправления) путем направления в уполномоченный орган соответствующего уведомления по форме, утвержденной приказом руководителя уполномоченного органа и размещенной</w:t>
      </w:r>
      <w:proofErr w:type="gramEnd"/>
      <w:r w:rsidRPr="00193AA4">
        <w:t xml:space="preserve"> на официальном сайте, на бумажном носителе в ходе личного приема либо по почте - с приложением описи вложения.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3.9. В случае поступления в уполномоченный орган уведомления о необходимости внесения изменений (дополнений, уточнений и (или) исправлений) в заявление и (или) документы, в течение 3 рабочих дней </w:t>
      </w:r>
      <w:proofErr w:type="gramStart"/>
      <w:r w:rsidRPr="00193AA4">
        <w:t>с даты</w:t>
      </w:r>
      <w:proofErr w:type="gramEnd"/>
      <w:r w:rsidRPr="00193AA4">
        <w:t xml:space="preserve"> его регистрации специалист уполномоченного органа осуществляет следующие действия:</w:t>
      </w:r>
    </w:p>
    <w:p w:rsidR="00557B31" w:rsidRPr="00193AA4" w:rsidRDefault="00557B31" w:rsidP="00193AA4">
      <w:pPr>
        <w:pStyle w:val="ConsPlusNormal"/>
        <w:jc w:val="both"/>
      </w:pPr>
      <w:r w:rsidRPr="00193AA4">
        <w:t>- в случае наличия подписанных муниципальным образованием документов, указанных в абзаце первом пункта 3.8 настоящего Положения готовит уведомление о невозможности внесения изменений (дополнений, уточнений и (или) исправлений) в заявление и (или) прилагаемые к нему документы, и направляет его Заявителю способом, указанным в данном уведомлении;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- в случае отсутствия подписанных муниципальным образованием документов, указанных в абзаце первом пункта 3.8 настоящего Положения осуществляет действия в порядке и сроки, установленные пунктами 3.2 - 3.6 настоящего Положения, с учетом изменений, указанных в данном уведомлении. При этом течение сроков возобновляется </w:t>
      </w:r>
      <w:proofErr w:type="gramStart"/>
      <w:r w:rsidRPr="00193AA4">
        <w:t>с даты регистрации</w:t>
      </w:r>
      <w:proofErr w:type="gramEnd"/>
      <w:r w:rsidRPr="00193AA4">
        <w:t xml:space="preserve"> в уполномоченном органе уведомления о необходимости внесения изменений (дополнений, уточнений и (или) исправлений) в заявление и (или) документы.</w:t>
      </w:r>
    </w:p>
    <w:p w:rsidR="00557B31" w:rsidRPr="00193AA4" w:rsidRDefault="00557B31" w:rsidP="00193AA4">
      <w:pPr>
        <w:pStyle w:val="ConsPlusNormal"/>
        <w:jc w:val="both"/>
      </w:pPr>
      <w:r w:rsidRPr="00193AA4">
        <w:t>3.10. В случае поступления в уполномоченный орган уведомления об отзыве заявления и документов, в течение 7 рабочих дней с даты их регистрации 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557B31" w:rsidRPr="00193AA4" w:rsidRDefault="00557B31" w:rsidP="00193AA4">
      <w:pPr>
        <w:pStyle w:val="ConsPlusNormal"/>
        <w:jc w:val="both"/>
      </w:pPr>
      <w:r w:rsidRPr="00193AA4">
        <w:t>3.11. Заключение, изменение и прекращение действия Соглашения, осуществляется в соответствии с законодательством Российской Федерации, Томской области, муниципальными правовыми актами с использованием государственной информационной системы "Капиталовложения".</w:t>
      </w:r>
    </w:p>
    <w:p w:rsidR="00573552" w:rsidRPr="00193AA4" w:rsidRDefault="00573552" w:rsidP="00557B31">
      <w:pPr>
        <w:pStyle w:val="ConsPlusNormal"/>
        <w:jc w:val="center"/>
      </w:pPr>
    </w:p>
    <w:p w:rsidR="00573552" w:rsidRPr="00193AA4" w:rsidRDefault="00573552" w:rsidP="00557B31">
      <w:pPr>
        <w:pStyle w:val="ConsPlusNormal"/>
        <w:jc w:val="center"/>
      </w:pPr>
    </w:p>
    <w:p w:rsidR="00573552" w:rsidRPr="00193AA4" w:rsidRDefault="00573552" w:rsidP="00557B31">
      <w:pPr>
        <w:pStyle w:val="ConsPlusNormal"/>
        <w:jc w:val="center"/>
      </w:pPr>
    </w:p>
    <w:p w:rsidR="00573552" w:rsidRPr="00193AA4" w:rsidRDefault="00573552" w:rsidP="00557B31">
      <w:pPr>
        <w:pStyle w:val="ConsPlusNormal"/>
        <w:jc w:val="center"/>
      </w:pPr>
    </w:p>
    <w:p w:rsidR="00573552" w:rsidRPr="00193AA4" w:rsidRDefault="00573552" w:rsidP="00557B31">
      <w:pPr>
        <w:pStyle w:val="ConsPlusNormal"/>
        <w:jc w:val="center"/>
      </w:pPr>
    </w:p>
    <w:p w:rsidR="00573552" w:rsidRDefault="00573552" w:rsidP="00557B31">
      <w:pPr>
        <w:pStyle w:val="ConsPlusNormal"/>
        <w:jc w:val="center"/>
      </w:pPr>
    </w:p>
    <w:p w:rsidR="00193AA4" w:rsidRPr="00193AA4" w:rsidRDefault="00193AA4" w:rsidP="00557B31">
      <w:pPr>
        <w:pStyle w:val="ConsPlusNormal"/>
        <w:jc w:val="center"/>
      </w:pPr>
    </w:p>
    <w:p w:rsidR="00573552" w:rsidRPr="00193AA4" w:rsidRDefault="00573552" w:rsidP="00557B31">
      <w:pPr>
        <w:pStyle w:val="ConsPlusNormal"/>
        <w:jc w:val="center"/>
      </w:pPr>
    </w:p>
    <w:p w:rsidR="00573552" w:rsidRPr="00193AA4" w:rsidRDefault="00573552" w:rsidP="00557B31">
      <w:pPr>
        <w:pStyle w:val="ConsPlusNormal"/>
        <w:jc w:val="center"/>
      </w:pPr>
    </w:p>
    <w:p w:rsidR="00557B31" w:rsidRPr="00193AA4" w:rsidRDefault="00557B31" w:rsidP="00573552">
      <w:pPr>
        <w:pStyle w:val="ConsPlusNormal"/>
        <w:jc w:val="right"/>
      </w:pPr>
      <w:r w:rsidRPr="00193AA4">
        <w:lastRenderedPageBreak/>
        <w:t>Приложение 1</w:t>
      </w:r>
    </w:p>
    <w:p w:rsidR="00557B31" w:rsidRPr="00193AA4" w:rsidRDefault="00557B31" w:rsidP="00573552">
      <w:pPr>
        <w:pStyle w:val="ConsPlusNormal"/>
        <w:jc w:val="right"/>
      </w:pPr>
      <w:r w:rsidRPr="00193AA4">
        <w:t>к Положению об условиях</w:t>
      </w:r>
    </w:p>
    <w:p w:rsidR="00557B31" w:rsidRPr="00193AA4" w:rsidRDefault="00557B31" w:rsidP="00573552">
      <w:pPr>
        <w:pStyle w:val="ConsPlusNormal"/>
        <w:jc w:val="right"/>
      </w:pPr>
      <w:r w:rsidRPr="00193AA4">
        <w:t xml:space="preserve">и </w:t>
      </w:r>
      <w:proofErr w:type="gramStart"/>
      <w:r w:rsidRPr="00193AA4">
        <w:t>порядке</w:t>
      </w:r>
      <w:proofErr w:type="gramEnd"/>
      <w:r w:rsidRPr="00193AA4">
        <w:t xml:space="preserve"> заключения соглашений</w:t>
      </w:r>
    </w:p>
    <w:p w:rsidR="00557B31" w:rsidRPr="00193AA4" w:rsidRDefault="00557B31" w:rsidP="00573552">
      <w:pPr>
        <w:pStyle w:val="ConsPlusNormal"/>
        <w:jc w:val="right"/>
      </w:pPr>
      <w:r w:rsidRPr="00193AA4">
        <w:t>о защите и поощрении капиталовложений</w:t>
      </w:r>
    </w:p>
    <w:p w:rsidR="00573552" w:rsidRPr="00193AA4" w:rsidRDefault="00557B31" w:rsidP="00573552">
      <w:pPr>
        <w:pStyle w:val="ConsPlusNormal"/>
        <w:jc w:val="right"/>
      </w:pPr>
      <w:r w:rsidRPr="00193AA4">
        <w:t>со стороны муниципального</w:t>
      </w:r>
      <w:r w:rsidR="00573552" w:rsidRPr="00193AA4">
        <w:t xml:space="preserve"> </w:t>
      </w:r>
      <w:r w:rsidRPr="00193AA4">
        <w:t xml:space="preserve">образования </w:t>
      </w:r>
    </w:p>
    <w:p w:rsidR="00573552" w:rsidRPr="00193AA4" w:rsidRDefault="00573552" w:rsidP="00573552">
      <w:pPr>
        <w:pStyle w:val="ConsPlusNormal"/>
        <w:jc w:val="right"/>
      </w:pPr>
      <w:r w:rsidRPr="00193AA4">
        <w:t xml:space="preserve">Красноярское сельское поселение </w:t>
      </w:r>
    </w:p>
    <w:p w:rsidR="00557B31" w:rsidRPr="00193AA4" w:rsidRDefault="00573552" w:rsidP="00573552">
      <w:pPr>
        <w:pStyle w:val="ConsPlusNormal"/>
        <w:jc w:val="right"/>
      </w:pPr>
      <w:r w:rsidRPr="00193AA4">
        <w:t>Кривошеинского района Томской области</w:t>
      </w:r>
    </w:p>
    <w:p w:rsidR="00573552" w:rsidRPr="00193AA4" w:rsidRDefault="00573552" w:rsidP="00557B31">
      <w:pPr>
        <w:pStyle w:val="ConsPlusNormal"/>
        <w:jc w:val="center"/>
      </w:pPr>
    </w:p>
    <w:p w:rsidR="00573552" w:rsidRPr="00193AA4" w:rsidRDefault="00573552" w:rsidP="00557B31">
      <w:pPr>
        <w:pStyle w:val="ConsPlusNormal"/>
        <w:jc w:val="center"/>
      </w:pPr>
    </w:p>
    <w:p w:rsidR="00557B31" w:rsidRPr="00193AA4" w:rsidRDefault="00557B31" w:rsidP="00557B31">
      <w:pPr>
        <w:pStyle w:val="ConsPlusNormal"/>
        <w:jc w:val="center"/>
      </w:pPr>
      <w:r w:rsidRPr="00193AA4">
        <w:t xml:space="preserve">Перечень документов, предоставляемых заявителем для дачи согласия муниципального образования </w:t>
      </w:r>
      <w:r w:rsidR="00573552" w:rsidRPr="00193AA4">
        <w:t xml:space="preserve">Красноярское сельское поселение Кривошеинского района Томской области </w:t>
      </w:r>
      <w:r w:rsidRPr="00193AA4">
        <w:t>на заключение соглашения (в случае отсутствия действующего соглашения о защите и поощрении капиталовложений)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193AA4">
      <w:pPr>
        <w:pStyle w:val="ConsPlusNormal"/>
        <w:jc w:val="both"/>
      </w:pPr>
      <w:r w:rsidRPr="00193AA4">
        <w:t xml:space="preserve">а) проект соглашения о защите и поощрении капиталовложений, соответствующий требованиям Федерального закона N 69-ФЗ, и </w:t>
      </w:r>
      <w:r w:rsidR="003F5510" w:rsidRPr="00193AA4">
        <w:t xml:space="preserve">составленный </w:t>
      </w:r>
      <w:r w:rsidRPr="00193AA4">
        <w:t xml:space="preserve">по </w:t>
      </w:r>
      <w:r w:rsidR="003F5510" w:rsidRPr="00193AA4">
        <w:t xml:space="preserve">типовой </w:t>
      </w:r>
      <w:r w:rsidRPr="00193AA4">
        <w:t>форме</w:t>
      </w:r>
      <w:r w:rsidR="003F5510" w:rsidRPr="00193AA4">
        <w:t xml:space="preserve"> согласно приложению</w:t>
      </w:r>
      <w:r w:rsidRPr="00193AA4">
        <w:t xml:space="preserve"> N 2 к Правилам</w:t>
      </w:r>
      <w:r w:rsidR="003F5510" w:rsidRPr="00193AA4">
        <w:t>, подписанный усиленной квалифицированной электронной подписью заявителя</w:t>
      </w:r>
      <w:r w:rsidRPr="00193AA4">
        <w:t>;</w:t>
      </w:r>
    </w:p>
    <w:p w:rsidR="00557B31" w:rsidRPr="00193AA4" w:rsidRDefault="00557B31" w:rsidP="00193AA4">
      <w:pPr>
        <w:pStyle w:val="ConsPlusNormal"/>
        <w:jc w:val="both"/>
      </w:pPr>
      <w:r w:rsidRPr="00193AA4">
        <w:t>б) копии учредительных документов Заявителя, включая копии документов, подтверждающих право Заявителя на принятие (утверждение)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Заявителя об утверждении бюджета на капитальные вложения (расходы) в рамках инвестиционного проекта;</w:t>
      </w:r>
    </w:p>
    <w:p w:rsidR="00557B31" w:rsidRPr="00193AA4" w:rsidRDefault="00557B31" w:rsidP="00193AA4">
      <w:pPr>
        <w:pStyle w:val="ConsPlusNormal"/>
        <w:jc w:val="both"/>
      </w:pPr>
      <w:r w:rsidRPr="00193AA4">
        <w:t>в) копия документа, подтверждающего государственную регистрацию Заявителя в качестве российского юридического лица (предоставляется Заявителем по желанию);</w:t>
      </w:r>
    </w:p>
    <w:p w:rsidR="00557B31" w:rsidRPr="00193AA4" w:rsidRDefault="00557B31" w:rsidP="00193AA4">
      <w:pPr>
        <w:pStyle w:val="ConsPlusNormal"/>
        <w:jc w:val="both"/>
      </w:pPr>
      <w:r w:rsidRPr="00193AA4">
        <w:t>г) информация о бенефициарных владельцах Заяв</w:t>
      </w:r>
      <w:r w:rsidR="003F5510" w:rsidRPr="00193AA4">
        <w:t>ителя, представляемая по форме согласно приложению</w:t>
      </w:r>
      <w:r w:rsidRPr="00193AA4">
        <w:t xml:space="preserve"> N 3 к Правилам, с учетом особенностей</w:t>
      </w:r>
      <w:r w:rsidR="003F5510" w:rsidRPr="00193AA4">
        <w:t xml:space="preserve"> раскрытия информации о бенефициарных владельцах</w:t>
      </w:r>
      <w:r w:rsidRPr="00193AA4">
        <w:t xml:space="preserve">, предусмотренных </w:t>
      </w:r>
      <w:r w:rsidR="003F5510" w:rsidRPr="00193AA4">
        <w:t xml:space="preserve">пунктом 15 </w:t>
      </w:r>
      <w:r w:rsidRPr="00193AA4">
        <w:t>Правил;</w:t>
      </w:r>
    </w:p>
    <w:p w:rsidR="00557B31" w:rsidRPr="00193AA4" w:rsidRDefault="00557B31" w:rsidP="00193AA4">
      <w:pPr>
        <w:pStyle w:val="ConsPlusNormal"/>
        <w:jc w:val="both"/>
      </w:pPr>
      <w:r w:rsidRPr="00193AA4">
        <w:t xml:space="preserve">д) бизнес-план инвестиционного проекта, включающий </w:t>
      </w:r>
      <w:r w:rsidR="003F5510" w:rsidRPr="00193AA4">
        <w:t>в том числе:</w:t>
      </w:r>
    </w:p>
    <w:p w:rsidR="003F5510" w:rsidRPr="00193AA4" w:rsidRDefault="003F5510" w:rsidP="00193AA4">
      <w:pPr>
        <w:pStyle w:val="ConsPlusNormal"/>
        <w:jc w:val="both"/>
      </w:pPr>
      <w:r w:rsidRPr="00193AA4">
        <w:t>сведения о размере планируемых к осуществлению капиталовложений и предполагаемых сроках их внесения;</w:t>
      </w:r>
    </w:p>
    <w:p w:rsidR="003F5510" w:rsidRPr="00193AA4" w:rsidRDefault="003F5510" w:rsidP="00193AA4">
      <w:pPr>
        <w:pStyle w:val="ConsPlusNormal"/>
        <w:jc w:val="both"/>
      </w:pPr>
      <w:r w:rsidRPr="00193AA4">
        <w:t>сведения об осуществленных капиталовложениях в инвестиционный проект и о датах их осуществления (если применимо);</w:t>
      </w:r>
    </w:p>
    <w:p w:rsidR="003F5510" w:rsidRPr="00193AA4" w:rsidRDefault="003F5510" w:rsidP="00193AA4">
      <w:pPr>
        <w:pStyle w:val="ConsPlusNormal"/>
        <w:jc w:val="both"/>
      </w:pPr>
      <w:r w:rsidRPr="00193AA4">
        <w:t>сведения о сфере экономики, к которой относится инвестиционный проект. С обоснованием соответствующей сферы экономики с учетом положений части 1.1 статьи 6 Федерального закона 69-ФЗ;</w:t>
      </w:r>
    </w:p>
    <w:p w:rsidR="003F5510" w:rsidRPr="00193AA4" w:rsidRDefault="003F5510" w:rsidP="00193AA4">
      <w:pPr>
        <w:pStyle w:val="ConsPlusNormal"/>
        <w:jc w:val="both"/>
      </w:pPr>
      <w:r w:rsidRPr="00193AA4">
        <w:t>описание инвестиционного проекта, в том числе указание на территорию его реализации;</w:t>
      </w:r>
    </w:p>
    <w:p w:rsidR="000D1431" w:rsidRPr="00193AA4" w:rsidRDefault="003F5510" w:rsidP="00193AA4">
      <w:pPr>
        <w:pStyle w:val="ConsPlusNormal"/>
        <w:jc w:val="both"/>
      </w:pPr>
      <w:proofErr w:type="gramStart"/>
      <w:r w:rsidRPr="00193AA4">
        <w:t xml:space="preserve">характеристики (параметры) объектов недвижимого имущества и (или) комплекса </w:t>
      </w:r>
      <w:r w:rsidR="000D1431" w:rsidRPr="00193AA4">
        <w:t>объектов</w:t>
      </w:r>
      <w:r w:rsidRPr="00193AA4">
        <w:t xml:space="preserve"> движимого и недвижимого имущества, </w:t>
      </w:r>
      <w:r w:rsidR="000D1431" w:rsidRPr="00193AA4">
        <w:t>связанных между собой, подлежащих строительству (созданию), реконструкции и (или) модернизации (в случае, если на момент подачи заявления некоторые объекты недвижимости, в том числе объекты обеспечивающей и сопутствующей инфраструктур, введены в эксплуатацию, указываются характеристики данных объектов соответствии с разрешением (разрешениями) на ввод объекта в эксплуатацию, а также дата</w:t>
      </w:r>
      <w:proofErr w:type="gramEnd"/>
      <w:r w:rsidR="000D1431" w:rsidRPr="00193AA4">
        <w:t xml:space="preserve"> </w:t>
      </w:r>
      <w:proofErr w:type="gramStart"/>
      <w:r w:rsidR="000D1431" w:rsidRPr="00193AA4">
        <w:t>и номер разрешения (разрешений) на ввод объекта в эксплуатацию, для объектов, подлежащих строительству (созданию), реконструкции и (или) модернизации, указываются характеристики данных объектов в соответствии с проектно-сметной документацией, и (или) градостроительным планом земельного участка, и (или) проектом планировки территории, и (или) разрешением на строительство);</w:t>
      </w:r>
      <w:proofErr w:type="gramEnd"/>
    </w:p>
    <w:p w:rsidR="003F5510" w:rsidRPr="00193AA4" w:rsidRDefault="000D1431" w:rsidP="00193AA4">
      <w:pPr>
        <w:pStyle w:val="ConsPlusNormal"/>
        <w:jc w:val="both"/>
      </w:pPr>
      <w:r w:rsidRPr="00193AA4">
        <w:t xml:space="preserve">сведения о товарах, работах, услугах или результатах интеллектуальной деятельности и (или) приравненных к ним средствах индивидуализации, планируемых к производству, выполнению, оказанию или созданию в рамках реализации инвестиционного проекта; </w:t>
      </w:r>
    </w:p>
    <w:p w:rsidR="000D1431" w:rsidRPr="00193AA4" w:rsidRDefault="000D1431" w:rsidP="00193AA4">
      <w:pPr>
        <w:pStyle w:val="ConsPlusNormal"/>
        <w:jc w:val="both"/>
      </w:pPr>
      <w:r w:rsidRPr="00193AA4">
        <w:lastRenderedPageBreak/>
        <w:t>сведения о прогнозируемой ежегодной выручке от реализации инвестиционного проекта с учетом положений части 1.1 статьи 6 Федерального закона № 69-ФЗ</w:t>
      </w:r>
      <w:r w:rsidR="00881FFC" w:rsidRPr="00193AA4">
        <w:t xml:space="preserve"> (включая структуру прогнозируемой ежегодной выручки);</w:t>
      </w:r>
    </w:p>
    <w:p w:rsidR="00881FFC" w:rsidRPr="00193AA4" w:rsidRDefault="00881FFC" w:rsidP="00193AA4">
      <w:pPr>
        <w:pStyle w:val="ConsPlusNormal"/>
        <w:jc w:val="both"/>
      </w:pPr>
      <w:r w:rsidRPr="00193AA4">
        <w:t>указание на этапы реализации инвестиционного проекта, а также применительно к каждому такому этапу иную информацию, указанную в пункте 5 части 7 статьи 7 Федерального закона 69-ФЗ, с учетом требований, установленных пунктами 2.1,9.1 и 13.1 части 1 статьи 2 Федерального закона 69-ФЗ;</w:t>
      </w:r>
    </w:p>
    <w:p w:rsidR="00881FFC" w:rsidRPr="00193AA4" w:rsidRDefault="00881FFC" w:rsidP="00193AA4">
      <w:pPr>
        <w:pStyle w:val="ConsPlusNormal"/>
        <w:jc w:val="both"/>
      </w:pPr>
      <w:r w:rsidRPr="00193AA4">
        <w:t>информацию об объеме и видах планируемых к возмещению затрат, указанных в части 1 статьи 15 Федерального закона 69-ФЗ, планируемых сроках и формах их возмещения;</w:t>
      </w:r>
    </w:p>
    <w:p w:rsidR="00881FFC" w:rsidRPr="00193AA4" w:rsidRDefault="00881FFC" w:rsidP="00193AA4">
      <w:pPr>
        <w:pStyle w:val="ConsPlusNormal"/>
        <w:jc w:val="both"/>
      </w:pPr>
      <w:r w:rsidRPr="00193AA4">
        <w:t xml:space="preserve">сведения </w:t>
      </w:r>
      <w:proofErr w:type="gramStart"/>
      <w:r w:rsidRPr="00193AA4">
        <w:t>об исполнении заявителем обязанности по уплате в соответствии с законодательством Российской Федерации о налогах</w:t>
      </w:r>
      <w:proofErr w:type="gramEnd"/>
      <w:r w:rsidRPr="00193AA4">
        <w:t xml:space="preserve"> и сборах</w:t>
      </w:r>
      <w:r w:rsidR="00137003" w:rsidRPr="00193AA4">
        <w:t xml:space="preserve"> налогов, сборов, страховых взносов, пеней, штрафов, процентов по состоянию на дату, предшествующую дате подачи заявления, но не ранее чем за 180 дней до даты подачи заявления;</w:t>
      </w:r>
    </w:p>
    <w:p w:rsidR="00137003" w:rsidRPr="00193AA4" w:rsidRDefault="00137003" w:rsidP="00193AA4">
      <w:pPr>
        <w:pStyle w:val="ConsPlusNormal"/>
        <w:jc w:val="both"/>
      </w:pPr>
      <w:r w:rsidRPr="00193AA4">
        <w:t>сведения об отсутствии у заявителя (по состоянию на дату не ранее чем 10 рабочих дней до даты подачи заявления) задолженности по уплате таможенных платежей, иных платежей, взимание которых возложено на таможенные органы (включаются в случае, если заявитель является участником внешнеэкономической деятельности);</w:t>
      </w:r>
    </w:p>
    <w:p w:rsidR="00557B31" w:rsidRPr="00193AA4" w:rsidRDefault="00557B31" w:rsidP="00193AA4">
      <w:pPr>
        <w:pStyle w:val="ConsPlusNormal"/>
        <w:jc w:val="both"/>
      </w:pPr>
      <w:r w:rsidRPr="00193AA4">
        <w:t>е) финансовая модель инвестиционного проекта, разработанная при соблюдении установленных уполномоченным федеральным органом исполнительной власти общих требований к финансовой модели и размещенная на официальном сайте государственной корпорации развития "ВЭБ</w:t>
      </w:r>
      <w:proofErr w:type="gramStart"/>
      <w:r w:rsidRPr="00193AA4">
        <w:t>.Р</w:t>
      </w:r>
      <w:proofErr w:type="gramEnd"/>
      <w:r w:rsidRPr="00193AA4">
        <w:t xml:space="preserve">Ф" в информационно-телекоммуникационной сети "Интернет", а также в государственной информационной системе "Капиталовложения" при соблюдении </w:t>
      </w:r>
      <w:r w:rsidR="00137003" w:rsidRPr="00193AA4">
        <w:t xml:space="preserve">следующих </w:t>
      </w:r>
      <w:r w:rsidRPr="00193AA4">
        <w:t>требований к составу сведений</w:t>
      </w:r>
      <w:r w:rsidR="00137003" w:rsidRPr="00193AA4">
        <w:t>:</w:t>
      </w:r>
    </w:p>
    <w:p w:rsidR="00137003" w:rsidRPr="00193AA4" w:rsidRDefault="00137003" w:rsidP="00193AA4">
      <w:pPr>
        <w:pStyle w:val="ConsPlusNormal"/>
        <w:jc w:val="both"/>
      </w:pPr>
      <w:r w:rsidRPr="00193AA4">
        <w:t>исходные допущения, на основе которых построены прогнозные данные:</w:t>
      </w:r>
    </w:p>
    <w:p w:rsidR="00137003" w:rsidRPr="00193AA4" w:rsidRDefault="00137003" w:rsidP="00193AA4">
      <w:pPr>
        <w:pStyle w:val="ConsPlusNormal"/>
        <w:jc w:val="both"/>
      </w:pPr>
      <w:r w:rsidRPr="00193AA4">
        <w:t xml:space="preserve">начальный момент прогнозного периода (должен быть не ранее чем за 3 </w:t>
      </w:r>
      <w:proofErr w:type="gramStart"/>
      <w:r w:rsidRPr="00193AA4">
        <w:t>календарных</w:t>
      </w:r>
      <w:proofErr w:type="gramEnd"/>
      <w:r w:rsidRPr="00193AA4">
        <w:t xml:space="preserve"> месяца до дня направления заявления);</w:t>
      </w:r>
    </w:p>
    <w:p w:rsidR="00137003" w:rsidRPr="00193AA4" w:rsidRDefault="00137003" w:rsidP="00193AA4">
      <w:pPr>
        <w:pStyle w:val="ConsPlusNormal"/>
        <w:jc w:val="both"/>
      </w:pPr>
      <w:r w:rsidRPr="00193AA4">
        <w:t xml:space="preserve">длительность </w:t>
      </w:r>
      <w:proofErr w:type="gramStart"/>
      <w:r w:rsidRPr="00193AA4">
        <w:t>прогнозного</w:t>
      </w:r>
      <w:proofErr w:type="gramEnd"/>
      <w:r w:rsidRPr="00193AA4">
        <w:t xml:space="preserve"> и </w:t>
      </w:r>
      <w:proofErr w:type="spellStart"/>
      <w:r w:rsidRPr="00193AA4">
        <w:t>постпрогнозного</w:t>
      </w:r>
      <w:proofErr w:type="spellEnd"/>
      <w:r w:rsidRPr="00193AA4">
        <w:t xml:space="preserve"> периодов;</w:t>
      </w:r>
    </w:p>
    <w:p w:rsidR="00137003" w:rsidRPr="00193AA4" w:rsidRDefault="00137003" w:rsidP="00193AA4">
      <w:pPr>
        <w:pStyle w:val="ConsPlusNormal"/>
        <w:jc w:val="both"/>
      </w:pPr>
      <w:r w:rsidRPr="00193AA4">
        <w:t>валюта исходных и итоговых денежных потоков;</w:t>
      </w:r>
    </w:p>
    <w:p w:rsidR="00137003" w:rsidRPr="00193AA4" w:rsidRDefault="00137003" w:rsidP="00193AA4">
      <w:pPr>
        <w:pStyle w:val="ConsPlusNormal"/>
        <w:jc w:val="both"/>
      </w:pPr>
      <w:r w:rsidRPr="00193AA4">
        <w:t>шаг прогноза;</w:t>
      </w:r>
    </w:p>
    <w:p w:rsidR="00137003" w:rsidRPr="00193AA4" w:rsidRDefault="00137003" w:rsidP="00193AA4">
      <w:pPr>
        <w:pStyle w:val="ConsPlusNormal"/>
        <w:jc w:val="both"/>
      </w:pPr>
      <w:r w:rsidRPr="00193AA4">
        <w:t>тип денежных потоков (</w:t>
      </w:r>
      <w:proofErr w:type="gramStart"/>
      <w:r w:rsidRPr="00193AA4">
        <w:t>реальные</w:t>
      </w:r>
      <w:proofErr w:type="gramEnd"/>
      <w:r w:rsidRPr="00193AA4">
        <w:t>, номинальные);</w:t>
      </w:r>
    </w:p>
    <w:p w:rsidR="00137003" w:rsidRPr="00193AA4" w:rsidRDefault="00137003" w:rsidP="00193AA4">
      <w:pPr>
        <w:pStyle w:val="ConsPlusNormal"/>
        <w:jc w:val="both"/>
      </w:pPr>
      <w:r w:rsidRPr="00193AA4">
        <w:t xml:space="preserve">ставка дисконтирования и метод ее расчета с обоснованием </w:t>
      </w:r>
      <w:r w:rsidR="00502109" w:rsidRPr="00193AA4">
        <w:t>компонентов</w:t>
      </w:r>
      <w:r w:rsidRPr="00193AA4">
        <w:t xml:space="preserve"> и ссылками на источники информации, используемые в расчетах данные фондового рынка;</w:t>
      </w:r>
    </w:p>
    <w:p w:rsidR="00502109" w:rsidRPr="00193AA4" w:rsidRDefault="00502109" w:rsidP="00193AA4">
      <w:pPr>
        <w:pStyle w:val="ConsPlusNormal"/>
        <w:jc w:val="both"/>
      </w:pPr>
      <w:r w:rsidRPr="00193AA4">
        <w:t>макроэкономические данные в соответствии с прогнозами социально-экономического развития уполномоченного федерального органа исполнительной власти (прогнозы инфляции, обменных курсов и прочие данные);</w:t>
      </w:r>
    </w:p>
    <w:p w:rsidR="00502109" w:rsidRPr="00193AA4" w:rsidRDefault="00502109" w:rsidP="00193AA4">
      <w:pPr>
        <w:pStyle w:val="ConsPlusNormal"/>
        <w:jc w:val="both"/>
      </w:pPr>
      <w:r w:rsidRPr="00193AA4">
        <w:t>налоговые предпосылки – информация о налогах и иных обязательных платежах, в том числе информация о налоговых льготах и льготах при уплате страховых взносов;</w:t>
      </w:r>
    </w:p>
    <w:p w:rsidR="00502109" w:rsidRPr="00193AA4" w:rsidRDefault="00502109" w:rsidP="00193AA4">
      <w:pPr>
        <w:pStyle w:val="ConsPlusNormal"/>
        <w:jc w:val="both"/>
      </w:pPr>
      <w:r w:rsidRPr="00193AA4">
        <w:t>предпосылки по учетной политике (политика по амортизац</w:t>
      </w:r>
      <w:r w:rsidR="00AE65D4" w:rsidRPr="00193AA4">
        <w:t>ии, признанию выручки);</w:t>
      </w:r>
    </w:p>
    <w:p w:rsidR="00AE65D4" w:rsidRPr="00193AA4" w:rsidRDefault="00AE65D4" w:rsidP="00193AA4">
      <w:pPr>
        <w:pStyle w:val="ConsPlusNormal"/>
        <w:jc w:val="both"/>
      </w:pPr>
      <w:r w:rsidRPr="00193AA4">
        <w:t xml:space="preserve">условия расчетов с контрагентами (отсрочки и предоплаты по расчетам с поставщиками и подрядчиками, покупателями, бюджетом </w:t>
      </w:r>
      <w:r w:rsidR="001142B3" w:rsidRPr="00193AA4">
        <w:t>бюджетной системы Российской Федерации, персоналом) и (или) нормативы оборачиваемости;</w:t>
      </w:r>
    </w:p>
    <w:p w:rsidR="001142B3" w:rsidRPr="00193AA4" w:rsidRDefault="001142B3" w:rsidP="00193AA4">
      <w:pPr>
        <w:pStyle w:val="ConsPlusNormal"/>
        <w:jc w:val="both"/>
      </w:pPr>
      <w:r w:rsidRPr="00193AA4">
        <w:t>иные исходные данные и предпосылки для отрасли и инвестиционного проекта;</w:t>
      </w:r>
    </w:p>
    <w:p w:rsidR="001142B3" w:rsidRPr="00193AA4" w:rsidRDefault="001142B3" w:rsidP="00193AA4">
      <w:pPr>
        <w:pStyle w:val="ConsPlusNormal"/>
        <w:jc w:val="both"/>
      </w:pPr>
      <w:r w:rsidRPr="00193AA4">
        <w:t>промежуточные прогнозные данные, в том числе:</w:t>
      </w:r>
    </w:p>
    <w:p w:rsidR="001142B3" w:rsidRPr="00193AA4" w:rsidRDefault="001142B3" w:rsidP="00193AA4">
      <w:pPr>
        <w:pStyle w:val="ConsPlusNormal"/>
        <w:jc w:val="both"/>
      </w:pPr>
      <w:proofErr w:type="gramStart"/>
      <w:r w:rsidRPr="00193AA4">
        <w:t>прогноз объема товаров, работ, услуг или результатов интеллектуальной деятельности и (или) приравненных к ним средств индивидуализации, производимых, выполняемых, оказываемых или создаваемых в рамках реализации инвестиционного проекта, цен на соответствующие товары, работы, услуги или результаты интеллектуальной деятельности и (или) приравненные к ним средства индивидуализации, цен на основное сырье и материалы, других затрат, составляющих значительную долю в себестоимости, нормы расходов ресурсов на</w:t>
      </w:r>
      <w:proofErr w:type="gramEnd"/>
      <w:r w:rsidRPr="00193AA4">
        <w:t xml:space="preserve"> единицу выпуска продукции;</w:t>
      </w:r>
    </w:p>
    <w:p w:rsidR="001142B3" w:rsidRPr="00193AA4" w:rsidRDefault="001142B3" w:rsidP="00193AA4">
      <w:pPr>
        <w:pStyle w:val="ConsPlusNormal"/>
        <w:jc w:val="both"/>
      </w:pPr>
      <w:r w:rsidRPr="00193AA4">
        <w:t>прогноз условно-постоянных затрат;</w:t>
      </w:r>
    </w:p>
    <w:p w:rsidR="001142B3" w:rsidRPr="00193AA4" w:rsidRDefault="001142B3" w:rsidP="00193AA4">
      <w:pPr>
        <w:pStyle w:val="ConsPlusNormal"/>
        <w:jc w:val="both"/>
      </w:pPr>
      <w:r w:rsidRPr="00193AA4">
        <w:t>прогноз объемов затрат, связанных с персоналом;</w:t>
      </w:r>
    </w:p>
    <w:p w:rsidR="00817826" w:rsidRPr="00193AA4" w:rsidRDefault="001142B3" w:rsidP="00193AA4">
      <w:pPr>
        <w:pStyle w:val="ConsPlusNormal"/>
        <w:jc w:val="both"/>
      </w:pPr>
      <w:r w:rsidRPr="00193AA4">
        <w:lastRenderedPageBreak/>
        <w:t xml:space="preserve">прогноз привлечения средств </w:t>
      </w:r>
      <w:r w:rsidR="00A430FA" w:rsidRPr="00193AA4">
        <w:t>финансирования</w:t>
      </w:r>
      <w:r w:rsidRPr="00193AA4">
        <w:t xml:space="preserve"> для реализации инвестиционного проекта с указанием источников</w:t>
      </w:r>
      <w:r w:rsidR="00A430FA" w:rsidRPr="00193AA4">
        <w:t xml:space="preserve"> финансирования </w:t>
      </w:r>
      <w:r w:rsidR="00765FDB" w:rsidRPr="00193AA4">
        <w:t>(структуры финансирования инвестиционного проекта)</w:t>
      </w:r>
      <w:r w:rsidR="00817826" w:rsidRPr="00193AA4">
        <w:t>, условий привлечения заемного финансирования;</w:t>
      </w:r>
    </w:p>
    <w:p w:rsidR="00817826" w:rsidRPr="00193AA4" w:rsidRDefault="00817826" w:rsidP="00193AA4">
      <w:pPr>
        <w:pStyle w:val="ConsPlusNormal"/>
        <w:jc w:val="both"/>
      </w:pPr>
      <w:r w:rsidRPr="00193AA4">
        <w:t>прогноз объемов затрат, возмещаемых в связи с реализацией инвестиционного проекта, с детализацией формы и сроков из возмещения;</w:t>
      </w:r>
    </w:p>
    <w:p w:rsidR="001142B3" w:rsidRPr="00193AA4" w:rsidRDefault="00817826" w:rsidP="00193AA4">
      <w:pPr>
        <w:pStyle w:val="ConsPlusNormal"/>
        <w:jc w:val="both"/>
      </w:pPr>
      <w:r w:rsidRPr="00193AA4">
        <w:t>прогноз объемов использования бюджетных средств (в случае планирования их использования в инвестиционном проекте) с детализацией по уровням бюджетов бюджетной системы Российской Федерации, нормативно-правовым и фактическим основаниям их предоставления, а также с указанием применяемых методик (формул) для расчета объемов бюджетных средств;</w:t>
      </w:r>
      <w:r w:rsidR="001142B3" w:rsidRPr="00193AA4">
        <w:t xml:space="preserve"> </w:t>
      </w:r>
    </w:p>
    <w:p w:rsidR="00817826" w:rsidRPr="00193AA4" w:rsidRDefault="00817826" w:rsidP="007351B3">
      <w:pPr>
        <w:pStyle w:val="ConsPlusNormal"/>
        <w:jc w:val="both"/>
      </w:pPr>
      <w:r w:rsidRPr="00193AA4">
        <w:t>прогноз объемов планируемых к уплате налогов и иных обязательных платежей (в том числе сборов, страховых взносов, таможенных пошлин); рассчитанных с учетом и без учета мер государственной поддержки, в связи с реализацией инвестиционного проекта;</w:t>
      </w:r>
    </w:p>
    <w:p w:rsidR="00817826" w:rsidRPr="00193AA4" w:rsidRDefault="00817826" w:rsidP="007351B3">
      <w:pPr>
        <w:pStyle w:val="ConsPlusNormal"/>
        <w:jc w:val="both"/>
      </w:pPr>
      <w:proofErr w:type="gramStart"/>
      <w:r w:rsidRPr="00193AA4">
        <w:t>прогнозная финансовая отчетность, включая прогнозный баланс, прогнозный отчет о финансовых результатах, составленный по методу начисления и содержащий основные финансовые показатели инвестиционного проекта (в том числе выручка от реализации и себестоимость товаров, работ, услуг или результатов интеллектуальной деятельности и (или) приравненных к ним средств индивидуализации, производимых, выполняемых, оказываемых или создаваемых в рамках реализации инвестиционного проекта, валовая прибыль</w:t>
      </w:r>
      <w:r w:rsidR="002B1293" w:rsidRPr="00193AA4">
        <w:t xml:space="preserve"> (убыток), коммерческие и управленческие</w:t>
      </w:r>
      <w:proofErr w:type="gramEnd"/>
      <w:r w:rsidR="002B1293" w:rsidRPr="00193AA4">
        <w:t xml:space="preserve"> расходы, чистая прибыль, прибыль до учета процентов, уплаты налогов и амортизационных отчислений), прогнозный отчет о движении денежных средств;</w:t>
      </w:r>
    </w:p>
    <w:p w:rsidR="002B1293" w:rsidRPr="00193AA4" w:rsidRDefault="002B1293" w:rsidP="007351B3">
      <w:pPr>
        <w:pStyle w:val="ConsPlusNormal"/>
        <w:jc w:val="both"/>
      </w:pPr>
      <w:r w:rsidRPr="00193AA4">
        <w:t>финансовые показатели инвестиционного проекта (коэффициенты) с промежуточными этапами их расчета, в том числе:</w:t>
      </w:r>
    </w:p>
    <w:p w:rsidR="002B1293" w:rsidRPr="00193AA4" w:rsidRDefault="002B1293" w:rsidP="007351B3">
      <w:pPr>
        <w:pStyle w:val="ConsPlusNormal"/>
        <w:jc w:val="both"/>
      </w:pPr>
      <w:r w:rsidRPr="00193AA4">
        <w:t>чистая приведенная стоимость инвестиционного проекта;</w:t>
      </w:r>
    </w:p>
    <w:p w:rsidR="002B1293" w:rsidRPr="00193AA4" w:rsidRDefault="002B1293" w:rsidP="007351B3">
      <w:pPr>
        <w:pStyle w:val="ConsPlusNormal"/>
        <w:jc w:val="both"/>
      </w:pPr>
      <w:r w:rsidRPr="00193AA4">
        <w:t xml:space="preserve">чистая приведенная стоимость для бенефициарных владельцев организаций, </w:t>
      </w:r>
      <w:proofErr w:type="gramStart"/>
      <w:r w:rsidRPr="00193AA4">
        <w:t>реализующей</w:t>
      </w:r>
      <w:proofErr w:type="gramEnd"/>
      <w:r w:rsidRPr="00193AA4">
        <w:t xml:space="preserve"> проект;</w:t>
      </w:r>
    </w:p>
    <w:p w:rsidR="002B1293" w:rsidRPr="00193AA4" w:rsidRDefault="002B1293" w:rsidP="007351B3">
      <w:pPr>
        <w:pStyle w:val="ConsPlusNormal"/>
        <w:jc w:val="both"/>
      </w:pPr>
      <w:r w:rsidRPr="00193AA4">
        <w:t>операционный денежный поток;</w:t>
      </w:r>
    </w:p>
    <w:p w:rsidR="002B1293" w:rsidRPr="00193AA4" w:rsidRDefault="002B1293" w:rsidP="007351B3">
      <w:pPr>
        <w:pStyle w:val="ConsPlusNormal"/>
        <w:jc w:val="both"/>
      </w:pPr>
      <w:r w:rsidRPr="00193AA4">
        <w:t>финансовый денежный поток;</w:t>
      </w:r>
    </w:p>
    <w:p w:rsidR="002B1293" w:rsidRPr="00193AA4" w:rsidRDefault="002B1293" w:rsidP="00B12274">
      <w:pPr>
        <w:pStyle w:val="ConsPlusNormal"/>
        <w:jc w:val="both"/>
      </w:pPr>
      <w:r w:rsidRPr="00193AA4">
        <w:t>инвестиционный денежный поток;</w:t>
      </w:r>
    </w:p>
    <w:p w:rsidR="002B1293" w:rsidRPr="00193AA4" w:rsidRDefault="002B1293" w:rsidP="00B12274">
      <w:pPr>
        <w:pStyle w:val="ConsPlusNormal"/>
        <w:jc w:val="both"/>
      </w:pPr>
      <w:r w:rsidRPr="00193AA4">
        <w:t>свободный денежный поток для инвестиционного проекта;</w:t>
      </w:r>
    </w:p>
    <w:p w:rsidR="002B1293" w:rsidRPr="00193AA4" w:rsidRDefault="002B1293" w:rsidP="00B12274">
      <w:pPr>
        <w:pStyle w:val="ConsPlusNormal"/>
        <w:jc w:val="both"/>
      </w:pPr>
      <w:r w:rsidRPr="00193AA4">
        <w:t>свободный денежный поток для бенефициарных организации, реализующей проект;</w:t>
      </w:r>
    </w:p>
    <w:p w:rsidR="002B1293" w:rsidRPr="00193AA4" w:rsidRDefault="00801DBA" w:rsidP="00B12274">
      <w:pPr>
        <w:pStyle w:val="ConsPlusNormal"/>
        <w:jc w:val="both"/>
      </w:pPr>
      <w:r w:rsidRPr="00193AA4">
        <w:t>ставка дисконтирования</w:t>
      </w:r>
      <w:r w:rsidR="002B1293" w:rsidRPr="00193AA4">
        <w:t>;</w:t>
      </w:r>
    </w:p>
    <w:p w:rsidR="002B1293" w:rsidRPr="00193AA4" w:rsidRDefault="002B1293" w:rsidP="00B12274">
      <w:pPr>
        <w:pStyle w:val="ConsPlusNormal"/>
        <w:jc w:val="both"/>
      </w:pPr>
      <w:r w:rsidRPr="00193AA4">
        <w:t>внутренняя норма доходности, минимальная доходность от реализации инвестиционного проекта (при этом под минимальной доходностью понимается прогнозируемый организацией, реализующей проект, ежегодный уровень дохода от реализации инвестиционного проекта);</w:t>
      </w:r>
    </w:p>
    <w:p w:rsidR="002B1293" w:rsidRPr="00193AA4" w:rsidRDefault="002B1293" w:rsidP="00B12274">
      <w:pPr>
        <w:pStyle w:val="ConsPlusNormal"/>
        <w:jc w:val="both"/>
      </w:pPr>
      <w:r w:rsidRPr="00193AA4">
        <w:t>внутренняя норма доходности для бенефициарных владельцев организации, реализующей проект;</w:t>
      </w:r>
    </w:p>
    <w:p w:rsidR="002B1293" w:rsidRPr="00193AA4" w:rsidRDefault="002B1293" w:rsidP="00B12274">
      <w:pPr>
        <w:pStyle w:val="ConsPlusNormal"/>
        <w:jc w:val="both"/>
      </w:pPr>
      <w:r w:rsidRPr="00193AA4">
        <w:t>денежный поток, доступный для обслуживания долга;</w:t>
      </w:r>
    </w:p>
    <w:p w:rsidR="002B1293" w:rsidRPr="00193AA4" w:rsidRDefault="002B1293" w:rsidP="00B12274">
      <w:pPr>
        <w:pStyle w:val="ConsPlusNormal"/>
        <w:jc w:val="both"/>
      </w:pPr>
      <w:r w:rsidRPr="00193AA4">
        <w:t>коэффициент обслуживания долга;</w:t>
      </w:r>
    </w:p>
    <w:p w:rsidR="002B1293" w:rsidRPr="00193AA4" w:rsidRDefault="002B1293" w:rsidP="00B12274">
      <w:pPr>
        <w:pStyle w:val="ConsPlusNormal"/>
        <w:jc w:val="both"/>
      </w:pPr>
      <w:r w:rsidRPr="00193AA4">
        <w:t>простой срок окупаемости по инвестиционному проекту и для бенефициарных владельцев организации, реализующей проект;</w:t>
      </w:r>
    </w:p>
    <w:p w:rsidR="002B1293" w:rsidRPr="00193AA4" w:rsidRDefault="002B1293" w:rsidP="00B12274">
      <w:pPr>
        <w:pStyle w:val="ConsPlusNormal"/>
        <w:jc w:val="both"/>
      </w:pPr>
      <w:r w:rsidRPr="00193AA4">
        <w:t>дисконтированный срок окупаемости</w:t>
      </w:r>
      <w:r w:rsidR="00801DBA" w:rsidRPr="00193AA4">
        <w:t xml:space="preserve"> по инвестиционному проекту и для бенефициарных владельцев организации, реализующей проект;</w:t>
      </w:r>
    </w:p>
    <w:p w:rsidR="001142B3" w:rsidRPr="00193AA4" w:rsidRDefault="00801DBA" w:rsidP="00B12274">
      <w:pPr>
        <w:pStyle w:val="ConsPlusNormal"/>
        <w:jc w:val="both"/>
      </w:pPr>
      <w:r w:rsidRPr="00193AA4">
        <w:t>чистый дисконтированный бюджетный эффект инвестиционного проекта с представлением информации по компонентам доходов и расходов бюджета;</w:t>
      </w:r>
    </w:p>
    <w:p w:rsidR="00557B31" w:rsidRPr="00193AA4" w:rsidRDefault="00557B31" w:rsidP="00B12274">
      <w:pPr>
        <w:pStyle w:val="ConsPlusNormal"/>
        <w:jc w:val="both"/>
      </w:pPr>
      <w:proofErr w:type="gramStart"/>
      <w:r w:rsidRPr="00193AA4">
        <w:t xml:space="preserve">ж) </w:t>
      </w:r>
      <w:r w:rsidR="00024F9E" w:rsidRPr="00193AA4">
        <w:rPr>
          <w:shd w:val="clear" w:color="auto" w:fill="FFFFFF"/>
        </w:rPr>
        <w:t>решение уполномоченного органа заявителя об осуществлении инвестиционного проекта, в том числе об определении объема капитальных вложений (расходов), необходимых для его реализации, в случае, если организация, реализующая проект, приняла такое решение до дня вступления в силу Федерального закона, но не ранее 7 мая 2018 г. (в указанном решении уполномоченного органа заявителя могут содержаться</w:t>
      </w:r>
      <w:proofErr w:type="gramEnd"/>
      <w:r w:rsidR="00024F9E" w:rsidRPr="00193AA4">
        <w:rPr>
          <w:shd w:val="clear" w:color="auto" w:fill="FFFFFF"/>
        </w:rPr>
        <w:t xml:space="preserve"> </w:t>
      </w:r>
      <w:proofErr w:type="gramStart"/>
      <w:r w:rsidR="00024F9E" w:rsidRPr="00193AA4">
        <w:rPr>
          <w:shd w:val="clear" w:color="auto" w:fill="FFFFFF"/>
        </w:rPr>
        <w:lastRenderedPageBreak/>
        <w:t>сведения о реализуемом инвестиционном проекте: наименование инвестиционного</w:t>
      </w:r>
      <w:proofErr w:type="gramEnd"/>
      <w:r w:rsidR="00024F9E" w:rsidRPr="00193AA4">
        <w:rPr>
          <w:shd w:val="clear" w:color="auto" w:fill="FFFFFF"/>
        </w:rPr>
        <w:t xml:space="preserve"> </w:t>
      </w:r>
      <w:proofErr w:type="gramStart"/>
      <w:r w:rsidR="00024F9E" w:rsidRPr="00193AA4">
        <w:rPr>
          <w:shd w:val="clear" w:color="auto" w:fill="FFFFFF"/>
        </w:rPr>
        <w:t>проекта, территория (место) его реализации, объем капитальных вложений (расходов), или решение уполномоченного органа заявителя 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(далее - решение об утверждении бюджета), в случае, если организация, реализующая проект, получила разрешение на строительство объектов недвижимого имущества, создаваемых или реконструируемых в рамках инвестиционного</w:t>
      </w:r>
      <w:proofErr w:type="gramEnd"/>
      <w:r w:rsidR="00024F9E" w:rsidRPr="00193AA4">
        <w:rPr>
          <w:shd w:val="clear" w:color="auto" w:fill="FFFFFF"/>
        </w:rPr>
        <w:t xml:space="preserve"> </w:t>
      </w:r>
      <w:proofErr w:type="gramStart"/>
      <w:r w:rsidR="00024F9E" w:rsidRPr="00193AA4">
        <w:rPr>
          <w:shd w:val="clear" w:color="auto" w:fill="FFFFFF"/>
        </w:rPr>
        <w:t>проекта, приняла решение об утверждении бюджета после 1 апреля 2020 г.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в соответствии со статьей 7 Федерального закона в течение одного года после принятия такого решения (решение об утверждении бюджета, принятое после вступления в силу настоящих</w:t>
      </w:r>
      <w:proofErr w:type="gramEnd"/>
      <w:r w:rsidR="00024F9E" w:rsidRPr="00193AA4">
        <w:rPr>
          <w:shd w:val="clear" w:color="auto" w:fill="FFFFFF"/>
        </w:rPr>
        <w:t xml:space="preserve"> </w:t>
      </w:r>
      <w:proofErr w:type="gramStart"/>
      <w:r w:rsidR="00024F9E" w:rsidRPr="00193AA4">
        <w:rPr>
          <w:shd w:val="clear" w:color="auto" w:fill="FFFFFF"/>
        </w:rPr>
        <w:t>Правил, должно содержать сведения согласно приложению № 4, решение об утверждении бюджета, принятое после 1 октября 2020 г., но до 1 апреля 2021 г. включительно, может быть оформлено в соответствии с приложением № 3 к Правилам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капиталовложений, утвержденным постановлением Правительства Российской Федерации от 1 октября</w:t>
      </w:r>
      <w:proofErr w:type="gramEnd"/>
      <w:r w:rsidR="00024F9E" w:rsidRPr="00193AA4">
        <w:rPr>
          <w:shd w:val="clear" w:color="auto" w:fill="FFFFFF"/>
        </w:rPr>
        <w:t xml:space="preserve"> </w:t>
      </w:r>
      <w:proofErr w:type="gramStart"/>
      <w:r w:rsidR="00024F9E" w:rsidRPr="00193AA4">
        <w:rPr>
          <w:shd w:val="clear" w:color="auto" w:fill="FFFFFF"/>
        </w:rPr>
        <w:t>2020 г. № 1577 "Об утверждении Правил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капиталовложений");</w:t>
      </w:r>
      <w:r w:rsidRPr="00193AA4">
        <w:t xml:space="preserve"> </w:t>
      </w:r>
      <w:proofErr w:type="gramEnd"/>
    </w:p>
    <w:p w:rsidR="00AE61F3" w:rsidRPr="00193AA4" w:rsidRDefault="00AE61F3" w:rsidP="00B12274">
      <w:pPr>
        <w:pStyle w:val="ConsPlusNormal"/>
        <w:jc w:val="both"/>
      </w:pPr>
      <w:r w:rsidRPr="00193AA4">
        <w:t>з)</w:t>
      </w:r>
      <w:r w:rsidR="00024F9E" w:rsidRPr="00193AA4">
        <w:t xml:space="preserve"> р</w:t>
      </w:r>
      <w:r w:rsidR="00024F9E" w:rsidRPr="00193AA4">
        <w:rPr>
          <w:shd w:val="clear" w:color="auto" w:fill="FFFFFF"/>
        </w:rPr>
        <w:t xml:space="preserve">азрешение на строительство в случае, если инвестиционный проект предусматривает создание (строительство) и (или) реконструкцию объекта (объектов) капитального строительства,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для линейных объектов </w:t>
      </w:r>
      <w:proofErr w:type="gramStart"/>
      <w:r w:rsidR="00024F9E" w:rsidRPr="00193AA4">
        <w:rPr>
          <w:shd w:val="clear" w:color="auto" w:fill="FFFFFF"/>
        </w:rPr>
        <w:t>-г</w:t>
      </w:r>
      <w:proofErr w:type="gramEnd"/>
      <w:r w:rsidR="00024F9E" w:rsidRPr="00193AA4">
        <w:rPr>
          <w:shd w:val="clear" w:color="auto" w:fill="FFFFFF"/>
        </w:rPr>
        <w:t xml:space="preserve">радостроительный план земельного участка и (или) проект планировки территории, за </w:t>
      </w:r>
      <w:proofErr w:type="gramStart"/>
      <w:r w:rsidR="00024F9E" w:rsidRPr="00193AA4">
        <w:rPr>
          <w:shd w:val="clear" w:color="auto" w:fill="FFFFFF"/>
        </w:rPr>
        <w:t>исключением случаев, если для строительства, реконструкции линейного объекта в соответствии с градостроительным законодательством Российской Федерации не требуется подготовка документации по планировке территории (разрешение на строительство или градостроительный план земельного участка могут быть выданы как самому заявителю, так и организации, которая является застройщиком и (или) генеральным подрядчиком и с которой заявителем заключен договор генерального подряда и (или) инвестиционное либо иное соглашение</w:t>
      </w:r>
      <w:proofErr w:type="gramEnd"/>
      <w:r w:rsidR="00024F9E" w:rsidRPr="00193AA4">
        <w:rPr>
          <w:shd w:val="clear" w:color="auto" w:fill="FFFFFF"/>
        </w:rPr>
        <w:t xml:space="preserve">, </w:t>
      </w:r>
      <w:proofErr w:type="gramStart"/>
      <w:r w:rsidR="00024F9E" w:rsidRPr="00193AA4">
        <w:rPr>
          <w:shd w:val="clear" w:color="auto" w:fill="FFFFFF"/>
        </w:rPr>
        <w:t>предусматривающее финансирование заявителем создания (строительства) либо реконструкции объектов недвижимости и (или) комплекса объектов движимого и недвижимого имущества, связанных между собой, и последующую передачу данных объектов в собственность заявителя), в случае, если инвестиционным проектом предусматривается создание (строительство), реконструкция и (или) модернизация иных объектов недвижимости, не относящихся к объектам капитального строительства в соответствии с Градостроительным кодексом Российской Федерации, заявитель представляет документы, на</w:t>
      </w:r>
      <w:proofErr w:type="gramEnd"/>
      <w:r w:rsidR="00024F9E" w:rsidRPr="00193AA4">
        <w:rPr>
          <w:shd w:val="clear" w:color="auto" w:fill="FFFFFF"/>
        </w:rPr>
        <w:t xml:space="preserve"> </w:t>
      </w:r>
      <w:proofErr w:type="gramStart"/>
      <w:r w:rsidR="00024F9E" w:rsidRPr="00193AA4">
        <w:rPr>
          <w:shd w:val="clear" w:color="auto" w:fill="FFFFFF"/>
        </w:rPr>
        <w:t>основании</w:t>
      </w:r>
      <w:proofErr w:type="gramEnd"/>
      <w:r w:rsidR="00024F9E" w:rsidRPr="00193AA4">
        <w:rPr>
          <w:shd w:val="clear" w:color="auto" w:fill="FFFFFF"/>
        </w:rPr>
        <w:t xml:space="preserve"> которых осуществляется строительство (создание), реконструкция и (или) модернизация соответствующих объектов недвижимости (например, лицензии, разрешения, согласования, выданные уполномоченными государственными органами);</w:t>
      </w:r>
    </w:p>
    <w:p w:rsidR="00557B31" w:rsidRPr="00193AA4" w:rsidRDefault="00024F9E" w:rsidP="00B12274">
      <w:pPr>
        <w:pStyle w:val="ConsPlusNormal"/>
        <w:jc w:val="both"/>
      </w:pPr>
      <w:r w:rsidRPr="00193AA4">
        <w:t>и</w:t>
      </w:r>
      <w:r w:rsidR="00557B31" w:rsidRPr="00193AA4">
        <w:t xml:space="preserve">) список актов (решений) публично-правовых образований, которые применяются с учетом особенностей, установленных статьей 9 Федерального закона N 69-ФЗ, </w:t>
      </w:r>
      <w:r w:rsidRPr="00193AA4">
        <w:t>составленный по форме, согласно прил</w:t>
      </w:r>
      <w:r w:rsidR="00557B31" w:rsidRPr="00193AA4">
        <w:t>ожени</w:t>
      </w:r>
      <w:r w:rsidRPr="00193AA4">
        <w:t>ю</w:t>
      </w:r>
      <w:r w:rsidR="00557B31" w:rsidRPr="00193AA4">
        <w:t xml:space="preserve"> N 5 к Правилам;</w:t>
      </w:r>
    </w:p>
    <w:p w:rsidR="00557B31" w:rsidRPr="00193AA4" w:rsidRDefault="00024F9E" w:rsidP="00B12274">
      <w:pPr>
        <w:pStyle w:val="ConsPlusNormal"/>
        <w:jc w:val="both"/>
      </w:pPr>
      <w:r w:rsidRPr="00193AA4">
        <w:t>к</w:t>
      </w:r>
      <w:r w:rsidR="00557B31" w:rsidRPr="00193AA4">
        <w:t xml:space="preserve">) заявление об учете уже осуществленных капиталовложений для реализации инвестиционного проекта, </w:t>
      </w:r>
      <w:r w:rsidRPr="00193AA4">
        <w:t xml:space="preserve">составленное </w:t>
      </w:r>
      <w:r w:rsidR="00557B31" w:rsidRPr="00193AA4">
        <w:t xml:space="preserve">по форме, </w:t>
      </w:r>
      <w:r w:rsidRPr="00193AA4">
        <w:t>согласно приложению</w:t>
      </w:r>
      <w:r w:rsidR="00557B31" w:rsidRPr="00193AA4">
        <w:t xml:space="preserve"> N 6 к Правилам (в случае, если Заявителем осуществлены капиталовложения);</w:t>
      </w:r>
    </w:p>
    <w:p w:rsidR="00557B31" w:rsidRPr="00193AA4" w:rsidRDefault="00024F9E" w:rsidP="00B12274">
      <w:pPr>
        <w:pStyle w:val="ConsPlusNormal"/>
        <w:jc w:val="both"/>
      </w:pPr>
      <w:proofErr w:type="gramStart"/>
      <w:r w:rsidRPr="00193AA4">
        <w:lastRenderedPageBreak/>
        <w:t>л</w:t>
      </w:r>
      <w:r w:rsidR="00557B31" w:rsidRPr="00193AA4">
        <w:t>) копия договора, предусматривающего разграничение обязанностей и распределение затрат на создание (строительство), реконструкцию и (или) модернизацию объектов обеспечивающей и (или) сопутствующей инфраструктур, соответствующего требованиям части 13 статьи 15 Федерального закона N 69-ФЗ (в случае, если такой договор был заключен между несколькими организациями, реализующими проект);</w:t>
      </w:r>
      <w:proofErr w:type="gramEnd"/>
    </w:p>
    <w:p w:rsidR="00557B31" w:rsidRPr="00193AA4" w:rsidRDefault="00024F9E" w:rsidP="00B12274">
      <w:pPr>
        <w:pStyle w:val="ConsPlusNormal"/>
        <w:jc w:val="both"/>
      </w:pPr>
      <w:proofErr w:type="gramStart"/>
      <w:r w:rsidRPr="00193AA4">
        <w:t>м</w:t>
      </w:r>
      <w:r w:rsidR="00557B31" w:rsidRPr="00193AA4">
        <w:t>) заверенные Заявителем копии документов, подтверждающих полномочия единоличного исполнительного органа Заявителя и (или) иного лица (лиц) Заявителя, уполномоченного действовать от имени и в интересах Заявителя без доверенности в связи с подачей заявления и заключением Соглашения (в частности, предоставление заверенных копий решения об избрании, приказа о назначении, приказа о вступлении в должность,</w:t>
      </w:r>
      <w:proofErr w:type="gramEnd"/>
      <w:r w:rsidR="00557B31" w:rsidRPr="00193AA4">
        <w:t xml:space="preserve"> </w:t>
      </w:r>
      <w:proofErr w:type="gramStart"/>
      <w:r w:rsidR="00557B31" w:rsidRPr="00193AA4">
        <w:t>трудового договора, доверенности, выданной уполномоченному лицу Заявителя (либо нотариально заверенные копии доверенностей), на осуществление полномочий, связанных с процессом заключения Соглашения, нотариально заверенные образцы подписей указанных лиц и оттиска печати (при ее наличии);</w:t>
      </w:r>
      <w:proofErr w:type="gramEnd"/>
    </w:p>
    <w:p w:rsidR="00557B31" w:rsidRPr="00193AA4" w:rsidRDefault="00024F9E" w:rsidP="00B12274">
      <w:pPr>
        <w:pStyle w:val="ConsPlusNormal"/>
        <w:jc w:val="both"/>
      </w:pPr>
      <w:proofErr w:type="gramStart"/>
      <w:r w:rsidRPr="00193AA4">
        <w:t>н</w:t>
      </w:r>
      <w:r w:rsidR="00557B31" w:rsidRPr="00193AA4">
        <w:t>) документы, подтверждающие осуществление капитальных вложений по ин</w:t>
      </w:r>
      <w:r w:rsidRPr="00193AA4">
        <w:t xml:space="preserve">вестиционному проекту не ранее 7 мая </w:t>
      </w:r>
      <w:r w:rsidR="00557B31" w:rsidRPr="00193AA4">
        <w:t>2018</w:t>
      </w:r>
      <w:r w:rsidRPr="00193AA4">
        <w:t xml:space="preserve"> года</w:t>
      </w:r>
      <w:r w:rsidR="00557B31" w:rsidRPr="00193AA4">
        <w:t>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абзацем третьим подпункта "а" пункта 6 части 1 статьи 2 Федерального закона N 69-ФЗ;</w:t>
      </w:r>
      <w:proofErr w:type="gramEnd"/>
    </w:p>
    <w:p w:rsidR="00024F9E" w:rsidRPr="00193AA4" w:rsidRDefault="00024F9E" w:rsidP="00B12274">
      <w:pPr>
        <w:pStyle w:val="ConsPlusNormal"/>
        <w:jc w:val="both"/>
      </w:pPr>
      <w:r w:rsidRPr="00193AA4">
        <w:t>о) копия договора о комплексном развитии территории (если применимо);</w:t>
      </w:r>
    </w:p>
    <w:p w:rsidR="00557B31" w:rsidRPr="00193AA4" w:rsidRDefault="00024F9E" w:rsidP="00B12274">
      <w:pPr>
        <w:pStyle w:val="ConsPlusNormal"/>
        <w:jc w:val="both"/>
      </w:pPr>
      <w:proofErr w:type="gramStart"/>
      <w:r w:rsidRPr="00193AA4">
        <w:t>п</w:t>
      </w:r>
      <w:r w:rsidR="00557B31" w:rsidRPr="00193AA4">
        <w:t>) заверенная копия договора, указанного в пункте 1 части 1 статьи 14 Федерального закона N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</w:t>
      </w:r>
      <w:proofErr w:type="gramEnd"/>
      <w:r w:rsidR="00557B31" w:rsidRPr="00193AA4">
        <w:t xml:space="preserve"> соглашения, указанных в абзаце первом и подпункте "а" пункта 3 части 1 статьи 14 Федерального закона N 69-ФЗ;</w:t>
      </w:r>
    </w:p>
    <w:p w:rsidR="00C72BD2" w:rsidRPr="00193AA4" w:rsidRDefault="00C72BD2" w:rsidP="00C72BD2">
      <w:pPr>
        <w:pStyle w:val="ab"/>
        <w:shd w:val="clear" w:color="auto" w:fill="FFFFFF"/>
        <w:spacing w:before="0" w:beforeAutospacing="0" w:after="0" w:afterAutospacing="0"/>
      </w:pPr>
      <w:r w:rsidRPr="00193AA4">
        <w:t>К заявлению может прилагаться ходатайство о признании ранее заключенного договора связанным договором вместе с подтверждающими документами и материалами в соответствии с пунктами 38 и 39 Правил.</w:t>
      </w:r>
    </w:p>
    <w:p w:rsidR="00C72BD2" w:rsidRPr="00193AA4" w:rsidRDefault="00C72BD2" w:rsidP="00C72BD2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193AA4">
        <w:t>К заявлению прилагается (если применимо) перечень объектов обеспечивающей и (или) сопутствующей инфраструктур, затраты на создание (строительство), реконструкцию и (или) модернизацию которых предполагается возместить в соответствии со статьей 15 Федерального закона № 69-ФЗ, содержащий информацию о планируемых формах, сроках и объеме возмещения таких затрат, составленный по форме согласно приложению № 7 к Правилам.</w:t>
      </w:r>
      <w:proofErr w:type="gramEnd"/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t xml:space="preserve">Для дачи согласия муниципального образования </w:t>
      </w:r>
      <w:r w:rsidR="009D4DB0" w:rsidRPr="00193AA4">
        <w:t>Красноярское сельское поселение Кривошеинского района Томской области</w:t>
      </w:r>
      <w:r w:rsidRPr="00193AA4">
        <w:t xml:space="preserve"> на присоединение соглашения (в случае наличия действующего соглашения о защите и поощрении капиталовложений)</w:t>
      </w:r>
    </w:p>
    <w:p w:rsidR="00B12274" w:rsidRDefault="00B12274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ind w:firstLine="540"/>
        <w:jc w:val="both"/>
      </w:pPr>
      <w:r w:rsidRPr="00193AA4">
        <w:t>а) проект дополнительного соглашения по форме, предусмотренной приложением N 34 к Правилам;</w:t>
      </w:r>
    </w:p>
    <w:p w:rsidR="00557B31" w:rsidRPr="00193AA4" w:rsidRDefault="00557B31" w:rsidP="00557B31">
      <w:pPr>
        <w:pStyle w:val="ConsPlusNormal"/>
        <w:ind w:firstLine="540"/>
        <w:jc w:val="both"/>
      </w:pPr>
      <w:r w:rsidRPr="00193AA4">
        <w:t xml:space="preserve">б) копии Соглашения, дополнительного соглашения к Соглашению (предоставляется в случае, если муниципальное образование </w:t>
      </w:r>
      <w:r w:rsidR="009D4DB0" w:rsidRPr="00193AA4">
        <w:t>Красноярское сельское поселение Кривошеинского района Томской области</w:t>
      </w:r>
      <w:r w:rsidRPr="00193AA4">
        <w:t xml:space="preserve"> ранее не являлось стороной Соглашения, дополнительного соглашения к Соглашению);</w:t>
      </w:r>
    </w:p>
    <w:p w:rsidR="00557B31" w:rsidRPr="00193AA4" w:rsidRDefault="00557B31" w:rsidP="00557B31">
      <w:pPr>
        <w:pStyle w:val="ConsPlusNormal"/>
        <w:ind w:firstLine="540"/>
        <w:jc w:val="both"/>
      </w:pPr>
      <w:proofErr w:type="gramStart"/>
      <w:r w:rsidRPr="00193AA4">
        <w:t>в) документы, предусмотренные пунктами "в" - "з", "к", "л", "н" - "п" настоящего Приложения.</w:t>
      </w:r>
      <w:proofErr w:type="gramEnd"/>
    </w:p>
    <w:p w:rsidR="009D4DB0" w:rsidRPr="00193AA4" w:rsidRDefault="009D4DB0" w:rsidP="00557B31">
      <w:pPr>
        <w:pStyle w:val="ConsPlusNormal"/>
        <w:ind w:firstLine="540"/>
        <w:jc w:val="both"/>
      </w:pPr>
    </w:p>
    <w:p w:rsidR="009D4DB0" w:rsidRPr="00193AA4" w:rsidRDefault="009D4DB0" w:rsidP="00557B31">
      <w:pPr>
        <w:pStyle w:val="ConsPlusNormal"/>
        <w:ind w:firstLine="540"/>
        <w:jc w:val="both"/>
      </w:pPr>
    </w:p>
    <w:p w:rsidR="009D4DB0" w:rsidRPr="00193AA4" w:rsidRDefault="009D4DB0" w:rsidP="00557B31">
      <w:pPr>
        <w:pStyle w:val="ConsPlusNormal"/>
        <w:ind w:firstLine="540"/>
        <w:jc w:val="both"/>
      </w:pPr>
    </w:p>
    <w:p w:rsidR="00557B31" w:rsidRPr="00193AA4" w:rsidRDefault="00557B31" w:rsidP="009D4DB0">
      <w:pPr>
        <w:pStyle w:val="ConsPlusNormal"/>
        <w:ind w:firstLine="540"/>
        <w:jc w:val="right"/>
      </w:pPr>
      <w:r w:rsidRPr="00193AA4">
        <w:t>Приложение 2</w:t>
      </w:r>
    </w:p>
    <w:p w:rsidR="00557B31" w:rsidRPr="00193AA4" w:rsidRDefault="00557B31" w:rsidP="009D4DB0">
      <w:pPr>
        <w:pStyle w:val="ConsPlusNormal"/>
        <w:jc w:val="right"/>
      </w:pPr>
      <w:r w:rsidRPr="00193AA4">
        <w:t>к Положению об условиях</w:t>
      </w:r>
    </w:p>
    <w:p w:rsidR="00557B31" w:rsidRPr="00193AA4" w:rsidRDefault="00557B31" w:rsidP="009D4DB0">
      <w:pPr>
        <w:pStyle w:val="ConsPlusNormal"/>
        <w:ind w:firstLine="540"/>
        <w:jc w:val="right"/>
      </w:pPr>
      <w:r w:rsidRPr="00193AA4">
        <w:t xml:space="preserve">и </w:t>
      </w:r>
      <w:proofErr w:type="gramStart"/>
      <w:r w:rsidRPr="00193AA4">
        <w:t>порядке</w:t>
      </w:r>
      <w:proofErr w:type="gramEnd"/>
      <w:r w:rsidRPr="00193AA4">
        <w:t xml:space="preserve"> заключения соглашений</w:t>
      </w:r>
    </w:p>
    <w:p w:rsidR="00557B31" w:rsidRPr="00193AA4" w:rsidRDefault="00557B31" w:rsidP="009D4DB0">
      <w:pPr>
        <w:pStyle w:val="ConsPlusNormal"/>
        <w:jc w:val="right"/>
      </w:pPr>
      <w:r w:rsidRPr="00193AA4">
        <w:t>о защите и поощрении капиталовложений</w:t>
      </w:r>
    </w:p>
    <w:p w:rsidR="009D4DB0" w:rsidRPr="00193AA4" w:rsidRDefault="00557B31" w:rsidP="009D4DB0">
      <w:pPr>
        <w:pStyle w:val="ConsPlusNormal"/>
        <w:ind w:left="4248" w:firstLine="708"/>
        <w:jc w:val="center"/>
      </w:pPr>
      <w:r w:rsidRPr="00193AA4">
        <w:t>со стороны муниципального</w:t>
      </w:r>
      <w:r w:rsidR="009D4DB0" w:rsidRPr="00193AA4">
        <w:t xml:space="preserve"> </w:t>
      </w:r>
      <w:r w:rsidRPr="00193AA4">
        <w:t xml:space="preserve">образования </w:t>
      </w:r>
    </w:p>
    <w:p w:rsidR="009D4DB0" w:rsidRPr="00193AA4" w:rsidRDefault="009D4DB0" w:rsidP="009D4DB0">
      <w:pPr>
        <w:pStyle w:val="ConsPlusNormal"/>
        <w:ind w:firstLine="540"/>
        <w:jc w:val="right"/>
      </w:pPr>
      <w:r w:rsidRPr="00193AA4">
        <w:t xml:space="preserve">Красноярское сельское поселение </w:t>
      </w:r>
    </w:p>
    <w:p w:rsidR="00557B31" w:rsidRPr="00193AA4" w:rsidRDefault="009D4DB0" w:rsidP="009D4DB0">
      <w:pPr>
        <w:pStyle w:val="ConsPlusNormal"/>
        <w:ind w:firstLine="540"/>
        <w:jc w:val="right"/>
      </w:pPr>
      <w:r w:rsidRPr="00193AA4">
        <w:t>Кривошеинского района Томской области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9D4DB0" w:rsidRPr="00193AA4" w:rsidRDefault="009D4DB0" w:rsidP="009D4DB0">
      <w:pPr>
        <w:pStyle w:val="ConsPlusNormal"/>
        <w:jc w:val="right"/>
      </w:pPr>
    </w:p>
    <w:p w:rsidR="009D4DB0" w:rsidRPr="00193AA4" w:rsidRDefault="009D4DB0" w:rsidP="009D4DB0">
      <w:pPr>
        <w:pStyle w:val="ConsPlusNormal"/>
        <w:jc w:val="right"/>
      </w:pPr>
    </w:p>
    <w:p w:rsidR="009D4DB0" w:rsidRPr="00193AA4" w:rsidRDefault="00557B31" w:rsidP="009D4DB0">
      <w:pPr>
        <w:pStyle w:val="ConsPlusNormal"/>
        <w:jc w:val="right"/>
      </w:pPr>
      <w:r w:rsidRPr="00193AA4">
        <w:t xml:space="preserve">Главе </w:t>
      </w:r>
      <w:r w:rsidR="009D4DB0" w:rsidRPr="00193AA4">
        <w:t xml:space="preserve">Красноярского сельского поселения </w:t>
      </w:r>
    </w:p>
    <w:p w:rsidR="00557B31" w:rsidRPr="00193AA4" w:rsidRDefault="009D4DB0" w:rsidP="009D4DB0">
      <w:pPr>
        <w:pStyle w:val="ConsPlusNormal"/>
        <w:jc w:val="right"/>
      </w:pPr>
      <w:r w:rsidRPr="00193AA4">
        <w:t>Кривошеинского района Томской области</w:t>
      </w:r>
    </w:p>
    <w:p w:rsidR="009D4DB0" w:rsidRPr="00193AA4" w:rsidRDefault="009D4DB0" w:rsidP="00557B31">
      <w:pPr>
        <w:pStyle w:val="ConsPlusNormal"/>
        <w:jc w:val="center"/>
      </w:pPr>
    </w:p>
    <w:p w:rsidR="009D4DB0" w:rsidRPr="00193AA4" w:rsidRDefault="009D4DB0" w:rsidP="00557B31">
      <w:pPr>
        <w:pStyle w:val="ConsPlusNormal"/>
        <w:jc w:val="center"/>
      </w:pPr>
    </w:p>
    <w:p w:rsidR="00557B31" w:rsidRPr="00193AA4" w:rsidRDefault="00557B31" w:rsidP="00557B31">
      <w:pPr>
        <w:pStyle w:val="ConsPlusNormal"/>
        <w:jc w:val="center"/>
      </w:pPr>
      <w:r w:rsidRPr="00193AA4">
        <w:t>Заявление</w:t>
      </w:r>
    </w:p>
    <w:p w:rsidR="00557B31" w:rsidRPr="00193AA4" w:rsidRDefault="00557B31" w:rsidP="00557B31">
      <w:pPr>
        <w:pStyle w:val="ConsPlusNormal"/>
        <w:jc w:val="center"/>
      </w:pPr>
      <w:r w:rsidRPr="00193AA4">
        <w:t>о предоставлении согласия</w:t>
      </w:r>
    </w:p>
    <w:p w:rsidR="00557B31" w:rsidRPr="00193AA4" w:rsidRDefault="00557B31" w:rsidP="00557B31">
      <w:pPr>
        <w:pStyle w:val="ConsPlusNormal"/>
        <w:jc w:val="center"/>
      </w:pPr>
      <w:r w:rsidRPr="00193AA4">
        <w:t>на заключение соглашения (присоединение к соглашению)</w:t>
      </w:r>
    </w:p>
    <w:p w:rsidR="00557B31" w:rsidRPr="00193AA4" w:rsidRDefault="00557B31" w:rsidP="00557B31">
      <w:pPr>
        <w:pStyle w:val="ConsPlusNormal"/>
        <w:jc w:val="center"/>
      </w:pPr>
      <w:r w:rsidRPr="00193AA4">
        <w:t>о защите и поощрении капиталовложений.</w:t>
      </w:r>
    </w:p>
    <w:p w:rsidR="00557B31" w:rsidRPr="00193AA4" w:rsidRDefault="00557B31" w:rsidP="009D4DB0">
      <w:pPr>
        <w:pStyle w:val="ConsPlusNormal"/>
        <w:jc w:val="both"/>
      </w:pPr>
      <w:r w:rsidRPr="00193AA4">
        <w:t>_____________________________________________________________________________</w:t>
      </w:r>
    </w:p>
    <w:p w:rsidR="00557B31" w:rsidRPr="00193AA4" w:rsidRDefault="00557B31" w:rsidP="00557B31">
      <w:pPr>
        <w:pStyle w:val="ConsPlusNormal"/>
        <w:jc w:val="center"/>
      </w:pPr>
      <w:r w:rsidRPr="00193AA4">
        <w:t>(полное наименование организации)</w:t>
      </w:r>
    </w:p>
    <w:p w:rsidR="00557B31" w:rsidRPr="00193AA4" w:rsidRDefault="00557B31" w:rsidP="009D4DB0">
      <w:pPr>
        <w:pStyle w:val="ConsPlusNormal"/>
        <w:jc w:val="both"/>
      </w:pPr>
      <w:r w:rsidRPr="00193AA4">
        <w:t xml:space="preserve">в лице </w:t>
      </w:r>
      <w:r w:rsidR="009D4DB0" w:rsidRPr="00193AA4">
        <w:t xml:space="preserve"> __</w:t>
      </w:r>
      <w:r w:rsidRPr="00193AA4">
        <w:t>____________________________________________________________________,</w:t>
      </w:r>
    </w:p>
    <w:p w:rsidR="00557B31" w:rsidRPr="00193AA4" w:rsidRDefault="00557B31" w:rsidP="00557B31">
      <w:pPr>
        <w:pStyle w:val="ConsPlusNormal"/>
        <w:jc w:val="center"/>
      </w:pPr>
      <w:r w:rsidRPr="00193AA4">
        <w:t>(должность, фамилия, имя, отчество уполномоченного лица)</w:t>
      </w:r>
    </w:p>
    <w:p w:rsidR="00557B31" w:rsidRPr="00193AA4" w:rsidRDefault="00557B31" w:rsidP="009D4DB0">
      <w:pPr>
        <w:pStyle w:val="ConsPlusNormal"/>
        <w:jc w:val="both"/>
      </w:pPr>
      <w:proofErr w:type="gramStart"/>
      <w:r w:rsidRPr="00193AA4">
        <w:t>действующего</w:t>
      </w:r>
      <w:proofErr w:type="gramEnd"/>
      <w:r w:rsidRPr="00193AA4">
        <w:t xml:space="preserve"> на основании ____________________________________________________,</w:t>
      </w:r>
    </w:p>
    <w:p w:rsidR="00557B31" w:rsidRPr="00193AA4" w:rsidRDefault="00557B31" w:rsidP="00557B31">
      <w:pPr>
        <w:pStyle w:val="ConsPlusNormal"/>
        <w:jc w:val="center"/>
      </w:pPr>
      <w:proofErr w:type="gramStart"/>
      <w:r w:rsidRPr="00193AA4">
        <w:t>(устав, доверенность, приказ или иной документ,</w:t>
      </w:r>
      <w:proofErr w:type="gramEnd"/>
    </w:p>
    <w:p w:rsidR="00557B31" w:rsidRPr="00193AA4" w:rsidRDefault="00557B31" w:rsidP="00557B31">
      <w:pPr>
        <w:pStyle w:val="ConsPlusNormal"/>
        <w:jc w:val="center"/>
      </w:pPr>
      <w:proofErr w:type="gramStart"/>
      <w:r w:rsidRPr="00193AA4">
        <w:t>удостоверяющий</w:t>
      </w:r>
      <w:proofErr w:type="gramEnd"/>
      <w:r w:rsidRPr="00193AA4">
        <w:t xml:space="preserve"> полномочия)</w:t>
      </w:r>
    </w:p>
    <w:p w:rsidR="00557B31" w:rsidRPr="00193AA4" w:rsidRDefault="00557B31" w:rsidP="009D4DB0">
      <w:pPr>
        <w:pStyle w:val="ConsPlusNormal"/>
        <w:jc w:val="both"/>
      </w:pPr>
      <w:r w:rsidRPr="00193AA4">
        <w:t>просит предоставить согласие на заключение соглашения (присоединение к соглашению) о защите и поощрении капиталовложений для реализации проекта</w:t>
      </w:r>
      <w:proofErr w:type="gramStart"/>
      <w:r w:rsidRPr="00193AA4">
        <w:t>: "___________________________________________________________________________".</w:t>
      </w:r>
      <w:proofErr w:type="gramEnd"/>
    </w:p>
    <w:p w:rsidR="00557B31" w:rsidRPr="00193AA4" w:rsidRDefault="00557B31" w:rsidP="00557B31">
      <w:pPr>
        <w:pStyle w:val="ConsPlusNormal"/>
        <w:jc w:val="center"/>
      </w:pPr>
      <w:r w:rsidRPr="00193AA4">
        <w:t>(наименование инвестиционного проекта)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t>Сведения об организации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B12274">
      <w:pPr>
        <w:pStyle w:val="ConsPlusNormal"/>
        <w:jc w:val="both"/>
      </w:pPr>
      <w:r w:rsidRPr="00193AA4">
        <w:t>1. Сокращенное наименование организации_____________</w:t>
      </w:r>
      <w:r w:rsidR="00B12274">
        <w:t>______</w:t>
      </w:r>
      <w:r w:rsidRPr="00193AA4">
        <w:t>_____________________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2. ИНН__________________________________________________</w:t>
      </w:r>
      <w:r w:rsidR="00B12274">
        <w:t>_____</w:t>
      </w:r>
      <w:r w:rsidRPr="00193AA4">
        <w:t>________________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3. ОГРН________________________________________________</w:t>
      </w:r>
      <w:r w:rsidR="00B12274">
        <w:t>____</w:t>
      </w:r>
      <w:r w:rsidRPr="00193AA4">
        <w:t>__________________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4. КПП____________________________________________________</w:t>
      </w:r>
      <w:r w:rsidR="00B12274">
        <w:t>_____</w:t>
      </w:r>
      <w:r w:rsidRPr="00193AA4">
        <w:t>______________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5. ОКПО____________________________________________________</w:t>
      </w:r>
      <w:r w:rsidR="00B12274">
        <w:t>____</w:t>
      </w:r>
      <w:r w:rsidRPr="00193AA4">
        <w:t>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6. ОКВЭД (основной)________________________________</w:t>
      </w:r>
      <w:r w:rsidR="003C09FA">
        <w:t>____</w:t>
      </w:r>
      <w:r w:rsidRPr="00193AA4">
        <w:t>______________________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7. Юридический адрес________________________________________</w:t>
      </w:r>
      <w:r w:rsidR="003C09FA">
        <w:t>____</w:t>
      </w:r>
      <w:r w:rsidRPr="00193AA4">
        <w:t>______________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8. Адрес электронной почты___________________________________</w:t>
      </w:r>
      <w:r w:rsidR="003C09FA">
        <w:t>___</w:t>
      </w:r>
      <w:r w:rsidRPr="00193AA4">
        <w:t>______________</w:t>
      </w:r>
    </w:p>
    <w:p w:rsidR="00557B31" w:rsidRPr="00193AA4" w:rsidRDefault="00557B31" w:rsidP="00B12274">
      <w:pPr>
        <w:pStyle w:val="ConsPlusNormal"/>
        <w:jc w:val="both"/>
      </w:pPr>
      <w:r w:rsidRPr="00193AA4">
        <w:t>9. Телефон_________________________________________________________</w:t>
      </w:r>
      <w:r w:rsidR="003C09FA">
        <w:t>___</w:t>
      </w:r>
      <w:r w:rsidRPr="00193AA4">
        <w:t>_______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jc w:val="center"/>
      </w:pPr>
      <w:r w:rsidRPr="00193AA4">
        <w:t>Сведения об инвестиционном проекте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3C09FA">
      <w:pPr>
        <w:pStyle w:val="ConsPlusNormal"/>
        <w:jc w:val="both"/>
      </w:pPr>
      <w:r w:rsidRPr="00193AA4">
        <w:t xml:space="preserve">10. </w:t>
      </w:r>
      <w:proofErr w:type="gramStart"/>
      <w:r w:rsidRPr="00193AA4">
        <w:t>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</w:t>
      </w:r>
      <w:proofErr w:type="gramEnd"/>
      <w:r w:rsidRPr="00193AA4">
        <w:t xml:space="preserve"> к ним.</w:t>
      </w:r>
    </w:p>
    <w:p w:rsidR="00557B31" w:rsidRPr="00193AA4" w:rsidRDefault="00557B31" w:rsidP="003C09FA">
      <w:pPr>
        <w:pStyle w:val="ConsPlusNormal"/>
        <w:jc w:val="both"/>
      </w:pPr>
      <w:r w:rsidRPr="00193AA4">
        <w:lastRenderedPageBreak/>
        <w:t>11. Сфера экономики (вид деятельности), в которой реализуется инвестиционный проект.</w:t>
      </w:r>
    </w:p>
    <w:p w:rsidR="00557B31" w:rsidRPr="00193AA4" w:rsidRDefault="00557B31" w:rsidP="003C09FA">
      <w:pPr>
        <w:pStyle w:val="ConsPlusNormal"/>
        <w:jc w:val="both"/>
      </w:pPr>
      <w:r w:rsidRPr="00193AA4">
        <w:t>12. Общий срок и этапы реализации инвестиционного проекта, а также сроки реализации каждого этапа.</w:t>
      </w:r>
    </w:p>
    <w:p w:rsidR="00557B31" w:rsidRPr="00193AA4" w:rsidRDefault="00557B31" w:rsidP="003C09FA">
      <w:pPr>
        <w:pStyle w:val="ConsPlusNormal"/>
        <w:jc w:val="both"/>
      </w:pPr>
      <w:r w:rsidRPr="00193AA4">
        <w:t>13. Планируемая дата окончания реализации инвестиционного проекта.</w:t>
      </w:r>
    </w:p>
    <w:p w:rsidR="00557B31" w:rsidRPr="00193AA4" w:rsidRDefault="00557B31" w:rsidP="003C09FA">
      <w:pPr>
        <w:pStyle w:val="ConsPlusNormal"/>
        <w:jc w:val="both"/>
      </w:pPr>
      <w:r w:rsidRPr="00193AA4">
        <w:t>14. Сведения о земельном участке с указанием кадастрового номера.</w:t>
      </w:r>
    </w:p>
    <w:p w:rsidR="00557B31" w:rsidRPr="00193AA4" w:rsidRDefault="00557B31" w:rsidP="003C09FA">
      <w:pPr>
        <w:pStyle w:val="ConsPlusNormal"/>
        <w:jc w:val="both"/>
      </w:pPr>
      <w:r w:rsidRPr="00193AA4">
        <w:t>15. Сведения о планируемом количестве новых рабочих мест.</w:t>
      </w:r>
    </w:p>
    <w:p w:rsidR="00557B31" w:rsidRPr="00193AA4" w:rsidRDefault="00557B31" w:rsidP="003C09FA">
      <w:pPr>
        <w:pStyle w:val="ConsPlusNormal"/>
        <w:jc w:val="both"/>
      </w:pPr>
      <w:r w:rsidRPr="00193AA4">
        <w:t>16. Дополнительная информация.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3C09FA">
      <w:pPr>
        <w:pStyle w:val="ConsPlusNormal"/>
        <w:jc w:val="both"/>
      </w:pPr>
      <w:r w:rsidRPr="00193AA4">
        <w:t>Приложение:</w:t>
      </w:r>
    </w:p>
    <w:p w:rsidR="00557B31" w:rsidRPr="00193AA4" w:rsidRDefault="00557B31" w:rsidP="003C09FA">
      <w:pPr>
        <w:pStyle w:val="ConsPlusNormal"/>
        <w:jc w:val="both"/>
      </w:pPr>
      <w:r w:rsidRPr="00193AA4">
        <w:t>1. Копия документа, подтверждающего полномочия лица, имеющего право действовать от имени заявителя.</w:t>
      </w:r>
    </w:p>
    <w:p w:rsidR="00557B31" w:rsidRPr="00193AA4" w:rsidRDefault="00557B31" w:rsidP="003C09FA">
      <w:pPr>
        <w:pStyle w:val="ConsPlusNormal"/>
        <w:jc w:val="both"/>
      </w:pPr>
      <w:bookmarkStart w:id="0" w:name="_GoBack"/>
      <w:bookmarkEnd w:id="0"/>
      <w:r w:rsidRPr="00193AA4">
        <w:t>2. Проект дополнительного соглашения о присоединении муниципального образования, составленный по форме, установленной приложением 34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</w:t>
      </w:r>
      <w:r w:rsidR="009D4DB0" w:rsidRPr="00193AA4">
        <w:t xml:space="preserve"> сентября </w:t>
      </w:r>
      <w:r w:rsidRPr="00193AA4">
        <w:t xml:space="preserve">2022 </w:t>
      </w:r>
      <w:r w:rsidR="009D4DB0" w:rsidRPr="00193AA4">
        <w:t xml:space="preserve">года </w:t>
      </w:r>
      <w:r w:rsidRPr="00193AA4">
        <w:t xml:space="preserve">N 1602 "О </w:t>
      </w:r>
      <w:proofErr w:type="gramStart"/>
      <w:r w:rsidRPr="00193AA4">
        <w:t>соглашениях</w:t>
      </w:r>
      <w:proofErr w:type="gramEnd"/>
      <w:r w:rsidRPr="00193AA4">
        <w:t xml:space="preserve"> о защите и поощрении капиталовложений" (в случае присоединения муниципального образования к соглашению о защите и поощрении капиталовложений).</w:t>
      </w:r>
    </w:p>
    <w:p w:rsidR="00557B31" w:rsidRPr="00193AA4" w:rsidRDefault="00557B31" w:rsidP="00557B3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283"/>
        <w:gridCol w:w="1559"/>
        <w:gridCol w:w="284"/>
        <w:gridCol w:w="4252"/>
      </w:tblGrid>
      <w:tr w:rsidR="00557B31" w:rsidRPr="00193AA4" w:rsidTr="00FD4C39">
        <w:tc>
          <w:tcPr>
            <w:tcW w:w="3369" w:type="dxa"/>
            <w:tcBorders>
              <w:bottom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284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</w:tr>
      <w:tr w:rsidR="00557B31" w:rsidRPr="00193AA4" w:rsidTr="00FD4C39">
        <w:tc>
          <w:tcPr>
            <w:tcW w:w="3369" w:type="dxa"/>
            <w:tcBorders>
              <w:top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center"/>
            </w:pPr>
            <w:r w:rsidRPr="00193AA4">
              <w:t>(должность уполномоченного лица)</w:t>
            </w:r>
          </w:p>
        </w:tc>
        <w:tc>
          <w:tcPr>
            <w:tcW w:w="283" w:type="dxa"/>
          </w:tcPr>
          <w:p w:rsidR="00557B31" w:rsidRPr="00193AA4" w:rsidRDefault="00557B31" w:rsidP="00557B31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center"/>
            </w:pPr>
            <w:r w:rsidRPr="00193AA4">
              <w:t>(подпись)</w:t>
            </w:r>
          </w:p>
        </w:tc>
        <w:tc>
          <w:tcPr>
            <w:tcW w:w="284" w:type="dxa"/>
          </w:tcPr>
          <w:p w:rsidR="00557B31" w:rsidRPr="00193AA4" w:rsidRDefault="00557B31" w:rsidP="00557B31">
            <w:pPr>
              <w:pStyle w:val="ConsPlusNormal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center"/>
            </w:pPr>
            <w:r w:rsidRPr="00193AA4">
              <w:t>(фамилия, имя, отчество уполномоченного лица)</w:t>
            </w:r>
          </w:p>
        </w:tc>
      </w:tr>
      <w:tr w:rsidR="00557B31" w:rsidRPr="00193AA4" w:rsidTr="00FD4C39">
        <w:tc>
          <w:tcPr>
            <w:tcW w:w="3369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284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4252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</w:tr>
      <w:tr w:rsidR="00557B31" w:rsidRPr="00193AA4" w:rsidTr="00FD4C39">
        <w:tc>
          <w:tcPr>
            <w:tcW w:w="3369" w:type="dxa"/>
            <w:tcBorders>
              <w:bottom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283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284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  <w:tc>
          <w:tcPr>
            <w:tcW w:w="4252" w:type="dxa"/>
          </w:tcPr>
          <w:p w:rsidR="00557B31" w:rsidRPr="00193AA4" w:rsidRDefault="00557B31" w:rsidP="00557B31">
            <w:pPr>
              <w:pStyle w:val="ConsPlusNormal"/>
              <w:jc w:val="both"/>
            </w:pPr>
          </w:p>
        </w:tc>
      </w:tr>
      <w:tr w:rsidR="00557B31" w:rsidRPr="00193AA4" w:rsidTr="00FD4C39">
        <w:tc>
          <w:tcPr>
            <w:tcW w:w="3369" w:type="dxa"/>
            <w:tcBorders>
              <w:top w:val="single" w:sz="4" w:space="0" w:color="auto"/>
            </w:tcBorders>
          </w:tcPr>
          <w:p w:rsidR="00557B31" w:rsidRPr="00193AA4" w:rsidRDefault="00557B31" w:rsidP="00557B31">
            <w:pPr>
              <w:pStyle w:val="ConsPlusNormal"/>
              <w:jc w:val="center"/>
            </w:pPr>
            <w:r w:rsidRPr="00193AA4">
              <w:t>(дата)</w:t>
            </w:r>
          </w:p>
        </w:tc>
        <w:tc>
          <w:tcPr>
            <w:tcW w:w="283" w:type="dxa"/>
          </w:tcPr>
          <w:p w:rsidR="00557B31" w:rsidRPr="00193AA4" w:rsidRDefault="00557B31" w:rsidP="00557B31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557B31" w:rsidRPr="00193AA4" w:rsidRDefault="00557B31" w:rsidP="00557B31">
            <w:pPr>
              <w:pStyle w:val="ConsPlusNormal"/>
              <w:jc w:val="center"/>
            </w:pPr>
          </w:p>
        </w:tc>
        <w:tc>
          <w:tcPr>
            <w:tcW w:w="284" w:type="dxa"/>
          </w:tcPr>
          <w:p w:rsidR="00557B31" w:rsidRPr="00193AA4" w:rsidRDefault="00557B31" w:rsidP="00557B31">
            <w:pPr>
              <w:pStyle w:val="ConsPlusNormal"/>
              <w:jc w:val="center"/>
            </w:pPr>
          </w:p>
        </w:tc>
        <w:tc>
          <w:tcPr>
            <w:tcW w:w="4252" w:type="dxa"/>
          </w:tcPr>
          <w:p w:rsidR="00557B31" w:rsidRPr="00193AA4" w:rsidRDefault="00557B31" w:rsidP="00557B31">
            <w:pPr>
              <w:pStyle w:val="ConsPlusNormal"/>
              <w:jc w:val="center"/>
            </w:pPr>
          </w:p>
        </w:tc>
      </w:tr>
    </w:tbl>
    <w:p w:rsidR="00557B31" w:rsidRPr="00193AA4" w:rsidRDefault="00557B31" w:rsidP="00557B31">
      <w:pPr>
        <w:pStyle w:val="ConsPlusNormal"/>
        <w:ind w:firstLine="540"/>
        <w:jc w:val="both"/>
      </w:pPr>
    </w:p>
    <w:p w:rsidR="00557B31" w:rsidRPr="00193AA4" w:rsidRDefault="00557B31" w:rsidP="00557B31">
      <w:pPr>
        <w:pStyle w:val="ConsPlusNormal"/>
        <w:ind w:firstLine="540"/>
        <w:jc w:val="both"/>
      </w:pPr>
    </w:p>
    <w:p w:rsidR="00DC6EDF" w:rsidRPr="00193AA4" w:rsidRDefault="00DC6EDF" w:rsidP="00557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6EDF" w:rsidRPr="00193AA4" w:rsidSect="00F9265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C9" w:rsidRDefault="00A77EC9" w:rsidP="00F9265D">
      <w:pPr>
        <w:spacing w:after="0" w:line="240" w:lineRule="auto"/>
      </w:pPr>
      <w:r>
        <w:separator/>
      </w:r>
    </w:p>
  </w:endnote>
  <w:endnote w:type="continuationSeparator" w:id="0">
    <w:p w:rsidR="00A77EC9" w:rsidRDefault="00A77EC9" w:rsidP="00F9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C9" w:rsidRDefault="00A77EC9" w:rsidP="00F9265D">
      <w:pPr>
        <w:spacing w:after="0" w:line="240" w:lineRule="auto"/>
      </w:pPr>
      <w:r>
        <w:separator/>
      </w:r>
    </w:p>
  </w:footnote>
  <w:footnote w:type="continuationSeparator" w:id="0">
    <w:p w:rsidR="00A77EC9" w:rsidRDefault="00A77EC9" w:rsidP="00F9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145282"/>
      <w:docPartObj>
        <w:docPartGallery w:val="Page Numbers (Top of Page)"/>
        <w:docPartUnique/>
      </w:docPartObj>
    </w:sdtPr>
    <w:sdtEndPr/>
    <w:sdtContent>
      <w:p w:rsidR="00F9265D" w:rsidRDefault="00F926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FA">
          <w:rPr>
            <w:noProof/>
          </w:rPr>
          <w:t>2</w:t>
        </w:r>
        <w:r>
          <w:fldChar w:fldCharType="end"/>
        </w:r>
      </w:p>
    </w:sdtContent>
  </w:sdt>
  <w:p w:rsidR="00F9265D" w:rsidRDefault="00F926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57"/>
    <w:rsid w:val="00024F9E"/>
    <w:rsid w:val="000D1431"/>
    <w:rsid w:val="001142B3"/>
    <w:rsid w:val="00137003"/>
    <w:rsid w:val="00193AA4"/>
    <w:rsid w:val="002B1293"/>
    <w:rsid w:val="003C09FA"/>
    <w:rsid w:val="003F5510"/>
    <w:rsid w:val="00502109"/>
    <w:rsid w:val="00557B31"/>
    <w:rsid w:val="00573552"/>
    <w:rsid w:val="007351B3"/>
    <w:rsid w:val="00765FDB"/>
    <w:rsid w:val="00796D5D"/>
    <w:rsid w:val="00801DBA"/>
    <w:rsid w:val="00817826"/>
    <w:rsid w:val="00881FFC"/>
    <w:rsid w:val="00937458"/>
    <w:rsid w:val="009D4DB0"/>
    <w:rsid w:val="00A430FA"/>
    <w:rsid w:val="00A77EC9"/>
    <w:rsid w:val="00AC71DC"/>
    <w:rsid w:val="00AE61F3"/>
    <w:rsid w:val="00AE65D4"/>
    <w:rsid w:val="00B06357"/>
    <w:rsid w:val="00B12274"/>
    <w:rsid w:val="00C72BD2"/>
    <w:rsid w:val="00DA384B"/>
    <w:rsid w:val="00DC6EDF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7B31"/>
    <w:pPr>
      <w:spacing w:after="0" w:line="240" w:lineRule="auto"/>
      <w:jc w:val="right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rsid w:val="00557B31"/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65D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65D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65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7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7B31"/>
    <w:pPr>
      <w:spacing w:after="0" w:line="240" w:lineRule="auto"/>
      <w:jc w:val="right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rsid w:val="00557B31"/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65D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65D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65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7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10</cp:revision>
  <cp:lastPrinted>2024-04-15T04:27:00Z</cp:lastPrinted>
  <dcterms:created xsi:type="dcterms:W3CDTF">2024-04-03T08:44:00Z</dcterms:created>
  <dcterms:modified xsi:type="dcterms:W3CDTF">2024-04-15T04:27:00Z</dcterms:modified>
</cp:coreProperties>
</file>