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9B" w:rsidRPr="00BF623C" w:rsidRDefault="000C5B9B" w:rsidP="009C5508">
      <w:pPr>
        <w:spacing w:after="200"/>
        <w:jc w:val="center"/>
        <w:rPr>
          <w:rFonts w:eastAsiaTheme="minorHAnsi"/>
          <w:lang w:eastAsia="en-US"/>
        </w:rPr>
      </w:pPr>
      <w:r w:rsidRPr="00BF623C">
        <w:rPr>
          <w:rFonts w:eastAsiaTheme="minorHAnsi"/>
          <w:lang w:eastAsia="en-US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0C5B9B" w:rsidRPr="00BF623C" w:rsidRDefault="000C5B9B" w:rsidP="009C5508">
      <w:pPr>
        <w:spacing w:after="200"/>
        <w:jc w:val="center"/>
        <w:rPr>
          <w:rFonts w:eastAsiaTheme="minorHAnsi"/>
          <w:lang w:eastAsia="en-US"/>
        </w:rPr>
      </w:pPr>
    </w:p>
    <w:p w:rsidR="000C5B9B" w:rsidRPr="00BF623C" w:rsidRDefault="00910B61" w:rsidP="009C5508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ПОСТАНОВЛЕНИЕ</w:t>
      </w:r>
    </w:p>
    <w:p w:rsidR="000C5B9B" w:rsidRPr="00BF623C" w:rsidRDefault="000C5B9B" w:rsidP="009C5508">
      <w:pPr>
        <w:jc w:val="center"/>
        <w:rPr>
          <w:rFonts w:eastAsiaTheme="minorHAnsi"/>
          <w:lang w:eastAsia="en-US"/>
        </w:rPr>
      </w:pPr>
      <w:r w:rsidRPr="00BF623C">
        <w:rPr>
          <w:rFonts w:eastAsiaTheme="minorHAnsi"/>
          <w:lang w:eastAsia="en-US"/>
        </w:rPr>
        <w:t>с. Красный Яр</w:t>
      </w:r>
    </w:p>
    <w:p w:rsidR="000C5B9B" w:rsidRPr="00BF623C" w:rsidRDefault="000C5B9B" w:rsidP="009C5508">
      <w:pPr>
        <w:jc w:val="center"/>
        <w:rPr>
          <w:rFonts w:eastAsiaTheme="minorHAnsi"/>
          <w:lang w:eastAsia="en-US"/>
        </w:rPr>
      </w:pPr>
      <w:r w:rsidRPr="00BF623C">
        <w:rPr>
          <w:rFonts w:eastAsiaTheme="minorHAnsi"/>
          <w:lang w:eastAsia="en-US"/>
        </w:rPr>
        <w:t>Кривошеинского района</w:t>
      </w:r>
    </w:p>
    <w:p w:rsidR="000C5B9B" w:rsidRPr="00BF623C" w:rsidRDefault="000C5B9B" w:rsidP="009C5508">
      <w:pPr>
        <w:jc w:val="center"/>
        <w:rPr>
          <w:rFonts w:eastAsiaTheme="minorHAnsi"/>
          <w:lang w:eastAsia="en-US"/>
        </w:rPr>
      </w:pPr>
      <w:r w:rsidRPr="00BF623C">
        <w:rPr>
          <w:rFonts w:eastAsiaTheme="minorHAnsi"/>
          <w:lang w:eastAsia="en-US"/>
        </w:rPr>
        <w:t>Томской области</w:t>
      </w:r>
    </w:p>
    <w:p w:rsidR="009C5508" w:rsidRPr="00BF623C" w:rsidRDefault="009C5508" w:rsidP="009C5508">
      <w:pPr>
        <w:jc w:val="center"/>
        <w:rPr>
          <w:rFonts w:eastAsiaTheme="minorHAnsi"/>
          <w:lang w:eastAsia="en-US"/>
        </w:rPr>
      </w:pPr>
    </w:p>
    <w:p w:rsidR="009C5508" w:rsidRPr="00BF623C" w:rsidRDefault="006F0905" w:rsidP="009C550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27.06</w:t>
      </w:r>
      <w:r w:rsidR="009C5508" w:rsidRPr="00BF623C">
        <w:rPr>
          <w:rFonts w:eastAsiaTheme="minorHAnsi"/>
          <w:lang w:eastAsia="en-US"/>
        </w:rPr>
        <w:t>.2025</w:t>
      </w:r>
      <w:r w:rsidR="009C5508" w:rsidRPr="00BF623C">
        <w:rPr>
          <w:rFonts w:eastAsiaTheme="minorHAnsi"/>
          <w:lang w:eastAsia="en-US"/>
        </w:rPr>
        <w:tab/>
      </w:r>
      <w:r w:rsidR="009C5508" w:rsidRPr="00BF623C">
        <w:rPr>
          <w:rFonts w:eastAsiaTheme="minorHAnsi"/>
          <w:lang w:eastAsia="en-US"/>
        </w:rPr>
        <w:tab/>
      </w:r>
      <w:r w:rsidR="009C5508" w:rsidRPr="00BF623C">
        <w:rPr>
          <w:rFonts w:eastAsiaTheme="minorHAnsi"/>
          <w:lang w:eastAsia="en-US"/>
        </w:rPr>
        <w:tab/>
      </w:r>
      <w:r w:rsidR="009C5508" w:rsidRPr="00BF623C">
        <w:rPr>
          <w:rFonts w:eastAsiaTheme="minorHAnsi"/>
          <w:lang w:eastAsia="en-US"/>
        </w:rPr>
        <w:tab/>
      </w:r>
      <w:r w:rsidR="009C5508" w:rsidRPr="00BF623C">
        <w:rPr>
          <w:rFonts w:eastAsiaTheme="minorHAnsi"/>
          <w:lang w:eastAsia="en-US"/>
        </w:rPr>
        <w:tab/>
      </w:r>
      <w:r w:rsidR="009C5508" w:rsidRPr="00BF623C">
        <w:rPr>
          <w:rFonts w:eastAsiaTheme="minorHAnsi"/>
          <w:lang w:eastAsia="en-US"/>
        </w:rPr>
        <w:tab/>
      </w:r>
      <w:r w:rsidR="009C5508" w:rsidRPr="00BF623C">
        <w:rPr>
          <w:rFonts w:eastAsiaTheme="minorHAnsi"/>
          <w:lang w:eastAsia="en-US"/>
        </w:rPr>
        <w:tab/>
      </w:r>
      <w:r w:rsidR="009C5508" w:rsidRPr="00BF623C">
        <w:rPr>
          <w:rFonts w:eastAsiaTheme="minorHAnsi"/>
          <w:lang w:eastAsia="en-US"/>
        </w:rPr>
        <w:tab/>
      </w:r>
      <w:r w:rsidR="009C5508" w:rsidRPr="00BF623C">
        <w:rPr>
          <w:rFonts w:eastAsiaTheme="minorHAnsi"/>
          <w:lang w:eastAsia="en-US"/>
        </w:rPr>
        <w:tab/>
      </w:r>
      <w:r w:rsidR="009C5508" w:rsidRPr="00BF623C">
        <w:rPr>
          <w:rFonts w:eastAsiaTheme="minorHAnsi"/>
          <w:lang w:eastAsia="en-US"/>
        </w:rPr>
        <w:tab/>
      </w:r>
      <w:r w:rsidR="009C5508" w:rsidRPr="00BF623C">
        <w:rPr>
          <w:rFonts w:eastAsiaTheme="minorHAnsi"/>
          <w:lang w:eastAsia="en-US"/>
        </w:rPr>
        <w:tab/>
        <w:t>№</w:t>
      </w:r>
      <w:r>
        <w:rPr>
          <w:rFonts w:eastAsiaTheme="minorHAnsi"/>
          <w:lang w:eastAsia="en-US"/>
        </w:rPr>
        <w:t>44</w:t>
      </w:r>
    </w:p>
    <w:p w:rsidR="000C5B9B" w:rsidRPr="00BF623C" w:rsidRDefault="000C5B9B" w:rsidP="009C5508">
      <w:pPr>
        <w:shd w:val="clear" w:color="auto" w:fill="FFFFFF"/>
        <w:ind w:firstLine="709"/>
        <w:jc w:val="center"/>
        <w:textAlignment w:val="baseline"/>
        <w:rPr>
          <w:b/>
        </w:rPr>
      </w:pPr>
    </w:p>
    <w:p w:rsidR="009C5508" w:rsidRPr="00BF623C" w:rsidRDefault="009C5508" w:rsidP="009C5508">
      <w:pPr>
        <w:shd w:val="clear" w:color="auto" w:fill="FFFFFF"/>
        <w:ind w:firstLine="709"/>
        <w:jc w:val="center"/>
        <w:textAlignment w:val="baseline"/>
        <w:rPr>
          <w:b/>
        </w:rPr>
      </w:pPr>
    </w:p>
    <w:p w:rsidR="000C5B9B" w:rsidRPr="00BF623C" w:rsidRDefault="000C5B9B" w:rsidP="009C5508">
      <w:pPr>
        <w:shd w:val="clear" w:color="auto" w:fill="FFFFFF"/>
        <w:ind w:firstLine="709"/>
        <w:jc w:val="center"/>
        <w:textAlignment w:val="baseline"/>
      </w:pPr>
      <w:r w:rsidRPr="00BF623C">
        <w:t xml:space="preserve">Об утверждении Порядка казначейского сопровождения средств, предоставляемых из бюджета </w:t>
      </w:r>
      <w:r w:rsidR="001A5129" w:rsidRPr="00BF623C">
        <w:t>муниципального образования Красноярское сельское поселение Кривошеинского</w:t>
      </w:r>
      <w:r w:rsidRPr="00BF623C">
        <w:t xml:space="preserve"> района</w:t>
      </w:r>
      <w:r w:rsidR="001A5129" w:rsidRPr="00BF623C">
        <w:t xml:space="preserve"> Томской области</w:t>
      </w:r>
    </w:p>
    <w:p w:rsidR="000C5B9B" w:rsidRPr="00BF623C" w:rsidRDefault="000C5B9B" w:rsidP="009C5508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</w:p>
    <w:p w:rsidR="009C5508" w:rsidRPr="00BF623C" w:rsidRDefault="000C5B9B" w:rsidP="009C5508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  <w:r w:rsidRPr="00BF623C">
        <w:rPr>
          <w:color w:val="2D2D2D"/>
          <w:spacing w:val="2"/>
        </w:rPr>
        <w:t>В соответствии с пунктом 5 статьи 242.23 Бюджетного кодекса Российской Федерации, постановлением 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</w:t>
      </w:r>
    </w:p>
    <w:p w:rsidR="000C5B9B" w:rsidRPr="00BF623C" w:rsidRDefault="000C5B9B" w:rsidP="009C5508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</w:p>
    <w:p w:rsidR="000C5B9B" w:rsidRPr="00BF623C" w:rsidRDefault="000C5B9B" w:rsidP="009C5508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  <w:r w:rsidRPr="00BF623C">
        <w:rPr>
          <w:color w:val="2D2D2D"/>
          <w:spacing w:val="2"/>
        </w:rPr>
        <w:t xml:space="preserve">1. Утвердить Порядок казначейского сопровождения средств, предоставляемых </w:t>
      </w:r>
      <w:r w:rsidR="009C5508" w:rsidRPr="00BF623C">
        <w:t xml:space="preserve">из бюджета муниципального образования Красноярское сельское поселение Кривошеинского района Томской области </w:t>
      </w:r>
      <w:r w:rsidR="009C5508" w:rsidRPr="00BF623C">
        <w:rPr>
          <w:color w:val="2D2D2D"/>
          <w:spacing w:val="2"/>
        </w:rPr>
        <w:t xml:space="preserve"> </w:t>
      </w:r>
      <w:r w:rsidRPr="00BF623C">
        <w:rPr>
          <w:color w:val="2D2D2D"/>
          <w:spacing w:val="2"/>
        </w:rPr>
        <w:t>(прилагается).</w:t>
      </w:r>
    </w:p>
    <w:p w:rsidR="000C5B9B" w:rsidRPr="00BF623C" w:rsidRDefault="000C5B9B" w:rsidP="009C5508">
      <w:pPr>
        <w:shd w:val="clear" w:color="auto" w:fill="FFFFFF"/>
        <w:jc w:val="both"/>
        <w:rPr>
          <w:color w:val="34343C"/>
        </w:rPr>
      </w:pPr>
      <w:r w:rsidRPr="00BF623C">
        <w:rPr>
          <w:color w:val="2D2D2D"/>
          <w:spacing w:val="2"/>
        </w:rPr>
        <w:t xml:space="preserve"> </w:t>
      </w:r>
      <w:r w:rsidRPr="00BF623C">
        <w:rPr>
          <w:color w:val="34343C"/>
        </w:rPr>
        <w:t>2. Настоящее постановление вступает в силу со дня его официального опубликования</w:t>
      </w:r>
      <w:r w:rsidR="0023365C">
        <w:rPr>
          <w:color w:val="34343C"/>
        </w:rPr>
        <w:t xml:space="preserve"> (обнародования)</w:t>
      </w:r>
      <w:r w:rsidRPr="00BF623C">
        <w:rPr>
          <w:color w:val="34343C"/>
        </w:rPr>
        <w:t>.</w:t>
      </w:r>
    </w:p>
    <w:p w:rsidR="000C5B9B" w:rsidRPr="00BF623C" w:rsidRDefault="000C5B9B" w:rsidP="009C5508">
      <w:pPr>
        <w:shd w:val="clear" w:color="auto" w:fill="FFFFFF"/>
        <w:jc w:val="both"/>
        <w:rPr>
          <w:color w:val="34343C"/>
        </w:rPr>
      </w:pPr>
      <w:r w:rsidRPr="00BF623C">
        <w:rPr>
          <w:color w:val="34343C"/>
        </w:rPr>
        <w:t xml:space="preserve"> 3.</w:t>
      </w:r>
      <w:r w:rsidR="007A075D" w:rsidRPr="00BF623C">
        <w:t xml:space="preserve">Настоящее Постановление разместить на официальном сайте Красноярского сельского поселения  </w:t>
      </w:r>
      <w:r w:rsidR="007A075D" w:rsidRPr="00BF623C">
        <w:rPr>
          <w:color w:val="000000"/>
          <w:lang w:val="en-US"/>
        </w:rPr>
        <w:t>http</w:t>
      </w:r>
      <w:r w:rsidR="007A075D" w:rsidRPr="00BF623C">
        <w:rPr>
          <w:color w:val="000000"/>
        </w:rPr>
        <w:t>//</w:t>
      </w:r>
      <w:proofErr w:type="spellStart"/>
      <w:r w:rsidR="007A075D" w:rsidRPr="00BF623C">
        <w:rPr>
          <w:color w:val="000000"/>
        </w:rPr>
        <w:t>краснояр</w:t>
      </w:r>
      <w:proofErr w:type="gramStart"/>
      <w:r w:rsidR="007A075D" w:rsidRPr="00BF623C">
        <w:rPr>
          <w:color w:val="000000"/>
        </w:rPr>
        <w:t>.р</w:t>
      </w:r>
      <w:proofErr w:type="gramEnd"/>
      <w:r w:rsidR="007A075D" w:rsidRPr="00BF623C">
        <w:rPr>
          <w:color w:val="000000"/>
        </w:rPr>
        <w:t>ф</w:t>
      </w:r>
      <w:proofErr w:type="spellEnd"/>
      <w:r w:rsidR="007A075D" w:rsidRPr="00BF623C">
        <w:rPr>
          <w:color w:val="000000"/>
        </w:rPr>
        <w:t>/</w:t>
      </w:r>
      <w:r w:rsidR="007A075D" w:rsidRPr="00BF623C">
        <w:t xml:space="preserve"> в информационно- телекоммуникационной сети «Интернет».</w:t>
      </w:r>
    </w:p>
    <w:p w:rsidR="000C5B9B" w:rsidRPr="00BF623C" w:rsidRDefault="000C5B9B" w:rsidP="009C5508">
      <w:pPr>
        <w:shd w:val="clear" w:color="auto" w:fill="FFFFFF"/>
        <w:ind w:firstLine="709"/>
        <w:jc w:val="both"/>
        <w:textAlignment w:val="baseline"/>
      </w:pPr>
    </w:p>
    <w:p w:rsidR="000C5B9B" w:rsidRPr="00BF623C" w:rsidRDefault="000C5B9B" w:rsidP="009C5508">
      <w:pPr>
        <w:jc w:val="both"/>
      </w:pPr>
    </w:p>
    <w:p w:rsidR="000C5B9B" w:rsidRPr="00BF623C" w:rsidRDefault="000C5B9B" w:rsidP="009C5508">
      <w:pPr>
        <w:jc w:val="both"/>
      </w:pPr>
    </w:p>
    <w:p w:rsidR="000C5B9B" w:rsidRPr="00BF623C" w:rsidRDefault="000C5B9B" w:rsidP="009C5508">
      <w:pPr>
        <w:jc w:val="both"/>
        <w:textAlignment w:val="baseline"/>
      </w:pPr>
      <w:r w:rsidRPr="00BF623C">
        <w:rPr>
          <w:bdr w:val="none" w:sz="0" w:space="0" w:color="auto" w:frame="1"/>
        </w:rPr>
        <w:t>Глава Администрации</w:t>
      </w:r>
    </w:p>
    <w:p w:rsidR="000C5B9B" w:rsidRPr="00BF623C" w:rsidRDefault="000C5B9B" w:rsidP="009C5508">
      <w:pPr>
        <w:jc w:val="both"/>
        <w:textAlignment w:val="baseline"/>
      </w:pPr>
      <w:r w:rsidRPr="00BF623C">
        <w:rPr>
          <w:bdr w:val="none" w:sz="0" w:space="0" w:color="auto" w:frame="1"/>
        </w:rPr>
        <w:t>сельского поселения                      </w:t>
      </w:r>
      <w:r w:rsidRPr="00BF623C">
        <w:rPr>
          <w:bdr w:val="none" w:sz="0" w:space="0" w:color="auto" w:frame="1"/>
        </w:rPr>
        <w:tab/>
      </w:r>
      <w:r w:rsidRPr="00BF623C">
        <w:rPr>
          <w:bdr w:val="none" w:sz="0" w:space="0" w:color="auto" w:frame="1"/>
        </w:rPr>
        <w:tab/>
      </w:r>
      <w:r w:rsidRPr="00BF623C">
        <w:rPr>
          <w:bdr w:val="none" w:sz="0" w:space="0" w:color="auto" w:frame="1"/>
        </w:rPr>
        <w:tab/>
      </w:r>
      <w:r w:rsidRPr="00BF623C">
        <w:rPr>
          <w:bdr w:val="none" w:sz="0" w:space="0" w:color="auto" w:frame="1"/>
        </w:rPr>
        <w:tab/>
        <w:t> </w:t>
      </w:r>
      <w:r w:rsidRPr="00BF623C">
        <w:rPr>
          <w:bdr w:val="none" w:sz="0" w:space="0" w:color="auto" w:frame="1"/>
        </w:rPr>
        <w:tab/>
      </w:r>
      <w:r w:rsidRPr="00BF623C">
        <w:rPr>
          <w:bdr w:val="none" w:sz="0" w:space="0" w:color="auto" w:frame="1"/>
        </w:rPr>
        <w:tab/>
      </w:r>
      <w:r w:rsidRPr="00BF623C">
        <w:rPr>
          <w:bdr w:val="none" w:sz="0" w:space="0" w:color="auto" w:frame="1"/>
        </w:rPr>
        <w:tab/>
        <w:t> О. В. Дорофеев</w:t>
      </w:r>
    </w:p>
    <w:p w:rsidR="000C5B9B" w:rsidRPr="00BF623C" w:rsidRDefault="000C5B9B" w:rsidP="009C5508">
      <w:pPr>
        <w:spacing w:after="200"/>
        <w:jc w:val="both"/>
        <w:textAlignment w:val="baseline"/>
      </w:pPr>
      <w:r w:rsidRPr="00BF623C">
        <w:rPr>
          <w:bdr w:val="none" w:sz="0" w:space="0" w:color="auto" w:frame="1"/>
        </w:rPr>
        <w:t> </w:t>
      </w:r>
    </w:p>
    <w:p w:rsidR="000C5B9B" w:rsidRPr="00BF623C" w:rsidRDefault="000C5B9B" w:rsidP="009C5508">
      <w:pPr>
        <w:jc w:val="both"/>
      </w:pPr>
    </w:p>
    <w:p w:rsidR="000C5B9B" w:rsidRPr="00BF623C" w:rsidRDefault="000C5B9B" w:rsidP="009C5508">
      <w:pPr>
        <w:jc w:val="both"/>
      </w:pPr>
    </w:p>
    <w:p w:rsidR="000C5B9B" w:rsidRPr="00BF623C" w:rsidRDefault="000C5B9B" w:rsidP="009C5508">
      <w:pPr>
        <w:jc w:val="both"/>
      </w:pPr>
    </w:p>
    <w:p w:rsidR="000C5B9B" w:rsidRPr="00BF623C" w:rsidRDefault="000C5B9B" w:rsidP="009C5508">
      <w:pPr>
        <w:jc w:val="both"/>
      </w:pPr>
    </w:p>
    <w:p w:rsidR="000C5B9B" w:rsidRPr="00BF623C" w:rsidRDefault="000C5B9B" w:rsidP="009C5508">
      <w:pPr>
        <w:jc w:val="both"/>
      </w:pPr>
    </w:p>
    <w:p w:rsidR="000C5B9B" w:rsidRPr="00BF623C" w:rsidRDefault="000C5B9B" w:rsidP="009C5508">
      <w:pPr>
        <w:jc w:val="both"/>
      </w:pPr>
    </w:p>
    <w:p w:rsidR="000C5B9B" w:rsidRPr="00BF623C" w:rsidRDefault="000C5B9B" w:rsidP="009C5508">
      <w:pPr>
        <w:jc w:val="both"/>
      </w:pPr>
    </w:p>
    <w:p w:rsidR="000C5B9B" w:rsidRPr="00BF623C" w:rsidRDefault="000C5B9B" w:rsidP="009C5508">
      <w:pPr>
        <w:jc w:val="both"/>
      </w:pPr>
    </w:p>
    <w:p w:rsidR="007A075D" w:rsidRPr="00BF623C" w:rsidRDefault="007A075D" w:rsidP="009C5508">
      <w:pPr>
        <w:jc w:val="both"/>
      </w:pPr>
    </w:p>
    <w:p w:rsidR="007A075D" w:rsidRPr="00BF623C" w:rsidRDefault="007A075D" w:rsidP="009C5508">
      <w:pPr>
        <w:jc w:val="both"/>
      </w:pPr>
    </w:p>
    <w:p w:rsidR="007A075D" w:rsidRPr="00BF623C" w:rsidRDefault="007A075D" w:rsidP="009C5508">
      <w:pPr>
        <w:jc w:val="both"/>
      </w:pPr>
    </w:p>
    <w:p w:rsidR="007A075D" w:rsidRPr="00BF623C" w:rsidRDefault="007A075D" w:rsidP="009C5508">
      <w:pPr>
        <w:jc w:val="both"/>
      </w:pPr>
    </w:p>
    <w:p w:rsidR="007A075D" w:rsidRPr="00BF623C" w:rsidRDefault="007A075D" w:rsidP="009C5508">
      <w:pPr>
        <w:jc w:val="both"/>
      </w:pPr>
    </w:p>
    <w:p w:rsidR="007A075D" w:rsidRPr="00BF623C" w:rsidRDefault="007A075D" w:rsidP="009C5508">
      <w:pPr>
        <w:jc w:val="both"/>
      </w:pPr>
      <w:r w:rsidRPr="00BF623C">
        <w:t xml:space="preserve">В дело № 02-04 </w:t>
      </w:r>
    </w:p>
    <w:p w:rsidR="007A075D" w:rsidRPr="00BF623C" w:rsidRDefault="007A075D" w:rsidP="009C5508">
      <w:pPr>
        <w:jc w:val="both"/>
      </w:pPr>
      <w:r w:rsidRPr="00BF623C">
        <w:t xml:space="preserve">____________ </w:t>
      </w:r>
      <w:proofErr w:type="spellStart"/>
      <w:r w:rsidRPr="00BF623C">
        <w:t>Е.С.Сизова</w:t>
      </w:r>
      <w:proofErr w:type="spellEnd"/>
    </w:p>
    <w:p w:rsidR="007A075D" w:rsidRDefault="006F0905" w:rsidP="009C5508">
      <w:pPr>
        <w:jc w:val="both"/>
      </w:pPr>
      <w:r>
        <w:t>27</w:t>
      </w:r>
      <w:r w:rsidR="009B67D0">
        <w:t>.06</w:t>
      </w:r>
      <w:r w:rsidR="007A075D" w:rsidRPr="00BF623C">
        <w:t>.2025</w:t>
      </w:r>
    </w:p>
    <w:p w:rsidR="00BF623C" w:rsidRPr="00BF623C" w:rsidRDefault="00BF623C" w:rsidP="009C5508">
      <w:pPr>
        <w:jc w:val="both"/>
      </w:pPr>
    </w:p>
    <w:p w:rsidR="000C5B9B" w:rsidRPr="00BF623C" w:rsidRDefault="000C5B9B" w:rsidP="000C5B9B">
      <w:pPr>
        <w:ind w:left="5103"/>
        <w:jc w:val="center"/>
      </w:pPr>
      <w:r w:rsidRPr="00BF623C">
        <w:t xml:space="preserve">               ПРИЛОЖЕНИЕ </w:t>
      </w:r>
    </w:p>
    <w:p w:rsidR="000C5B9B" w:rsidRPr="00BF623C" w:rsidRDefault="00FC28E9" w:rsidP="000C5B9B">
      <w:pPr>
        <w:ind w:left="5103"/>
        <w:jc w:val="center"/>
      </w:pPr>
      <w:r w:rsidRPr="00BF623C">
        <w:t>к постановлению А</w:t>
      </w:r>
      <w:r w:rsidR="000C5B9B" w:rsidRPr="00BF623C">
        <w:t xml:space="preserve">дминистрации </w:t>
      </w:r>
      <w:r w:rsidRPr="00BF623C">
        <w:t>Красноярского</w:t>
      </w:r>
      <w:r w:rsidR="000C5B9B" w:rsidRPr="00BF623C">
        <w:t xml:space="preserve"> сельского поселения </w:t>
      </w:r>
      <w:r w:rsidRPr="00BF623C">
        <w:t>Кривошеинского района Томской области</w:t>
      </w:r>
    </w:p>
    <w:p w:rsidR="000C5B9B" w:rsidRPr="00BF623C" w:rsidRDefault="000C5B9B" w:rsidP="000C5B9B">
      <w:pPr>
        <w:ind w:left="5103"/>
        <w:jc w:val="center"/>
      </w:pPr>
      <w:r w:rsidRPr="00BF623C">
        <w:t xml:space="preserve">от </w:t>
      </w:r>
      <w:r w:rsidR="006F0905">
        <w:t>27.06</w:t>
      </w:r>
      <w:r w:rsidR="00FC28E9" w:rsidRPr="00BF623C">
        <w:t xml:space="preserve">.2025 № </w:t>
      </w:r>
      <w:r w:rsidR="006F0905">
        <w:t>44</w:t>
      </w:r>
      <w:bookmarkStart w:id="0" w:name="_GoBack"/>
      <w:bookmarkEnd w:id="0"/>
    </w:p>
    <w:p w:rsidR="000C5B9B" w:rsidRDefault="000C5B9B" w:rsidP="000C5B9B">
      <w:pPr>
        <w:shd w:val="clear" w:color="auto" w:fill="FFFFFF"/>
        <w:jc w:val="center"/>
        <w:textAlignment w:val="baseline"/>
        <w:rPr>
          <w:b/>
          <w:color w:val="3C3C3C"/>
          <w:spacing w:val="2"/>
        </w:rPr>
      </w:pPr>
    </w:p>
    <w:p w:rsidR="00FF09A2" w:rsidRPr="00BF623C" w:rsidRDefault="00FF09A2" w:rsidP="000C5B9B">
      <w:pPr>
        <w:shd w:val="clear" w:color="auto" w:fill="FFFFFF"/>
        <w:jc w:val="center"/>
        <w:textAlignment w:val="baseline"/>
        <w:rPr>
          <w:b/>
          <w:color w:val="3C3C3C"/>
          <w:spacing w:val="2"/>
        </w:rPr>
      </w:pPr>
    </w:p>
    <w:p w:rsidR="000C5B9B" w:rsidRPr="00BF623C" w:rsidRDefault="000C5B9B" w:rsidP="000C5B9B">
      <w:pPr>
        <w:shd w:val="clear" w:color="auto" w:fill="FFFFFF"/>
        <w:jc w:val="center"/>
        <w:textAlignment w:val="baseline"/>
        <w:outlineLvl w:val="2"/>
        <w:rPr>
          <w:b/>
          <w:color w:val="3C3C3C"/>
          <w:spacing w:val="2"/>
        </w:rPr>
      </w:pPr>
      <w:r w:rsidRPr="00BF623C">
        <w:rPr>
          <w:b/>
          <w:color w:val="3C3C3C"/>
          <w:spacing w:val="2"/>
        </w:rPr>
        <w:t>Порядок</w:t>
      </w:r>
    </w:p>
    <w:p w:rsidR="000C5B9B" w:rsidRPr="00BF623C" w:rsidRDefault="000C5B9B" w:rsidP="000C5B9B">
      <w:pPr>
        <w:shd w:val="clear" w:color="auto" w:fill="FFFFFF"/>
        <w:jc w:val="center"/>
        <w:textAlignment w:val="baseline"/>
        <w:outlineLvl w:val="2"/>
        <w:rPr>
          <w:b/>
          <w:color w:val="3C3C3C"/>
          <w:spacing w:val="2"/>
        </w:rPr>
      </w:pPr>
      <w:r w:rsidRPr="00BF623C">
        <w:rPr>
          <w:b/>
          <w:color w:val="3C3C3C"/>
          <w:spacing w:val="2"/>
        </w:rPr>
        <w:t xml:space="preserve"> казначейского сопровождения средств, предоставляемых </w:t>
      </w:r>
      <w:r w:rsidR="003E338C" w:rsidRPr="003E338C">
        <w:rPr>
          <w:b/>
        </w:rPr>
        <w:t>из бюджета муниципального образования Красноярское сельское поселение Кривошеинского района Томской области</w:t>
      </w:r>
    </w:p>
    <w:p w:rsidR="000C5B9B" w:rsidRPr="00BF623C" w:rsidRDefault="000C5B9B" w:rsidP="000C5B9B">
      <w:pPr>
        <w:shd w:val="clear" w:color="auto" w:fill="FFFFFF"/>
        <w:jc w:val="both"/>
        <w:textAlignment w:val="baseline"/>
        <w:outlineLvl w:val="2"/>
        <w:rPr>
          <w:color w:val="3C3C3C"/>
          <w:spacing w:val="2"/>
        </w:rPr>
      </w:pPr>
    </w:p>
    <w:p w:rsidR="000C5B9B" w:rsidRPr="00BF623C" w:rsidRDefault="000C5B9B" w:rsidP="00DD7308">
      <w:pPr>
        <w:shd w:val="clear" w:color="auto" w:fill="FFFFFF"/>
        <w:ind w:firstLine="709"/>
        <w:jc w:val="both"/>
        <w:textAlignment w:val="baseline"/>
        <w:rPr>
          <w:color w:val="3C3C3C"/>
          <w:spacing w:val="2"/>
        </w:rPr>
      </w:pPr>
      <w:r w:rsidRPr="00BF623C">
        <w:rPr>
          <w:color w:val="3C3C3C"/>
          <w:spacing w:val="2"/>
        </w:rPr>
        <w:t xml:space="preserve">1. </w:t>
      </w:r>
      <w:proofErr w:type="gramStart"/>
      <w:r w:rsidRPr="00BF623C">
        <w:rPr>
          <w:color w:val="3C3C3C"/>
          <w:spacing w:val="2"/>
        </w:rPr>
        <w:t xml:space="preserve">Настоящий Порядок казначейского сопровождения средств, предоставляемых </w:t>
      </w:r>
      <w:r w:rsidR="00DD7308" w:rsidRPr="00BF623C">
        <w:t xml:space="preserve">из бюджета муниципального образования Красноярское сельское поселение Кривошеинского района Томской области </w:t>
      </w:r>
      <w:r w:rsidR="00DD7308" w:rsidRPr="00BF623C">
        <w:rPr>
          <w:color w:val="3C3C3C"/>
          <w:spacing w:val="2"/>
        </w:rPr>
        <w:t xml:space="preserve"> </w:t>
      </w:r>
      <w:r w:rsidRPr="00BF623C">
        <w:rPr>
          <w:color w:val="3C3C3C"/>
          <w:spacing w:val="2"/>
        </w:rPr>
        <w:t xml:space="preserve">(далее - Порядок) разработан в соответствии с пунктом 5 статьи 242.23 Бюджетного кодекса Российской Федерации (далее - БК РФ), определяет правила осуществления казначейского сопровождения средств (далее - целевые средства), предоставляемых </w:t>
      </w:r>
      <w:r w:rsidR="00DD7308" w:rsidRPr="00BF623C">
        <w:t xml:space="preserve">из бюджета муниципального образования Красноярское сельское поселение Кривошеинского района Томской области </w:t>
      </w:r>
      <w:r w:rsidR="00DD7308" w:rsidRPr="00BF623C">
        <w:rPr>
          <w:color w:val="3C3C3C"/>
          <w:spacing w:val="2"/>
        </w:rPr>
        <w:t xml:space="preserve"> </w:t>
      </w:r>
      <w:r w:rsidRPr="00BF623C">
        <w:rPr>
          <w:color w:val="3C3C3C"/>
          <w:spacing w:val="2"/>
        </w:rPr>
        <w:t>(далее - местный бюджет) в соответствии</w:t>
      </w:r>
      <w:proofErr w:type="gramEnd"/>
      <w:r w:rsidRPr="00BF623C">
        <w:rPr>
          <w:color w:val="3C3C3C"/>
          <w:spacing w:val="2"/>
        </w:rPr>
        <w:t xml:space="preserve"> со статьей 242.26 БК РФ, на основании содержащих условия, установленные пунктом 6 Порядка:  </w:t>
      </w:r>
    </w:p>
    <w:p w:rsidR="000C5B9B" w:rsidRPr="00BF623C" w:rsidRDefault="000C5B9B" w:rsidP="000C5B9B">
      <w:pPr>
        <w:shd w:val="clear" w:color="auto" w:fill="FFFFFF"/>
        <w:ind w:firstLine="708"/>
        <w:jc w:val="both"/>
        <w:textAlignment w:val="baseline"/>
        <w:outlineLvl w:val="2"/>
        <w:rPr>
          <w:color w:val="3C3C3C"/>
          <w:spacing w:val="2"/>
        </w:rPr>
      </w:pPr>
      <w:r w:rsidRPr="00BF623C">
        <w:rPr>
          <w:color w:val="3C3C3C"/>
          <w:spacing w:val="2"/>
        </w:rPr>
        <w:t>1) муниципальных контрактов о поставке товаров, выполнении работ, оказании услуг (далее - муниципальные контракты);</w:t>
      </w:r>
    </w:p>
    <w:p w:rsidR="000C5B9B" w:rsidRPr="00BF623C" w:rsidRDefault="000C5B9B" w:rsidP="000C5B9B">
      <w:pPr>
        <w:shd w:val="clear" w:color="auto" w:fill="FFFFFF"/>
        <w:ind w:firstLine="708"/>
        <w:jc w:val="both"/>
        <w:textAlignment w:val="baseline"/>
        <w:outlineLvl w:val="2"/>
        <w:rPr>
          <w:color w:val="3C3C3C"/>
          <w:spacing w:val="2"/>
        </w:rPr>
      </w:pPr>
      <w:r w:rsidRPr="00BF623C">
        <w:rPr>
          <w:color w:val="3C3C3C"/>
          <w:spacing w:val="2"/>
        </w:rPr>
        <w:t xml:space="preserve">2) договоров (соглашений) о предоставлении субсидий, договоров о предоставлении бюджетных инвестиций в соответствии со статьей 80 БК РФ,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Pr="00BF623C">
        <w:rPr>
          <w:color w:val="3C3C3C"/>
          <w:spacing w:val="2"/>
        </w:rPr>
        <w:t>обеспечения</w:t>
      </w:r>
      <w:proofErr w:type="gramEnd"/>
      <w:r w:rsidRPr="00BF623C">
        <w:rPr>
          <w:color w:val="3C3C3C"/>
          <w:spacing w:val="2"/>
        </w:rPr>
        <w:t xml:space="preserve"> исполнения которых являются субсидии и бюджетные инвестиции, указанные в настоящем абзаце (далее - договор (соглашение);</w:t>
      </w:r>
    </w:p>
    <w:p w:rsidR="000C5B9B" w:rsidRPr="00BF623C" w:rsidRDefault="000C5B9B" w:rsidP="000C5B9B">
      <w:pPr>
        <w:shd w:val="clear" w:color="auto" w:fill="FFFFFF"/>
        <w:ind w:firstLine="708"/>
        <w:jc w:val="both"/>
        <w:textAlignment w:val="baseline"/>
        <w:outlineLvl w:val="2"/>
        <w:rPr>
          <w:color w:val="3C3C3C"/>
          <w:spacing w:val="2"/>
        </w:rPr>
      </w:pPr>
      <w:r w:rsidRPr="00BF623C">
        <w:rPr>
          <w:color w:val="3C3C3C"/>
          <w:spacing w:val="2"/>
        </w:rPr>
        <w:t xml:space="preserve">3) контрактов (договоров) о поставке товаров, выполнении работ, оказании услуг, источником финансового обеспечения исполнения которых являются средства, предоставленные в рамках исполнения муниципальных контрактов, договоров (соглашений), указанных в подпунктах 1 и 2 настоящего пункта (далее </w:t>
      </w:r>
      <w:proofErr w:type="gramStart"/>
      <w:r w:rsidRPr="00BF623C">
        <w:rPr>
          <w:color w:val="3C3C3C"/>
          <w:spacing w:val="2"/>
        </w:rPr>
        <w:t>-к</w:t>
      </w:r>
      <w:proofErr w:type="gramEnd"/>
      <w:r w:rsidRPr="00BF623C">
        <w:rPr>
          <w:color w:val="3C3C3C"/>
          <w:spacing w:val="2"/>
        </w:rPr>
        <w:t>онтракт (договор).</w:t>
      </w:r>
    </w:p>
    <w:p w:rsidR="000C5B9B" w:rsidRPr="00BF623C" w:rsidRDefault="000C5B9B" w:rsidP="000C5B9B">
      <w:pPr>
        <w:shd w:val="clear" w:color="auto" w:fill="FFFFFF"/>
        <w:ind w:firstLine="708"/>
        <w:jc w:val="both"/>
        <w:textAlignment w:val="baseline"/>
        <w:outlineLvl w:val="2"/>
        <w:rPr>
          <w:color w:val="3C3C3C"/>
          <w:spacing w:val="2"/>
        </w:rPr>
      </w:pPr>
      <w:r w:rsidRPr="00BF623C">
        <w:rPr>
          <w:color w:val="3C3C3C"/>
          <w:spacing w:val="2"/>
        </w:rPr>
        <w:t>2. Положения Порядка распространяются:</w:t>
      </w:r>
    </w:p>
    <w:p w:rsidR="000C5B9B" w:rsidRPr="00BF623C" w:rsidRDefault="000C5B9B" w:rsidP="000C5B9B">
      <w:pPr>
        <w:shd w:val="clear" w:color="auto" w:fill="FFFFFF"/>
        <w:ind w:firstLine="708"/>
        <w:jc w:val="both"/>
        <w:textAlignment w:val="baseline"/>
        <w:outlineLvl w:val="2"/>
        <w:rPr>
          <w:color w:val="3C3C3C"/>
          <w:spacing w:val="2"/>
        </w:rPr>
      </w:pPr>
      <w:proofErr w:type="gramStart"/>
      <w:r w:rsidRPr="00BF623C">
        <w:rPr>
          <w:color w:val="3C3C3C"/>
          <w:spacing w:val="2"/>
        </w:rPr>
        <w:t xml:space="preserve">1) в отношении договоров (соглашений), контрактов (договоров) - на концессионные соглашения, соглашения о </w:t>
      </w:r>
      <w:proofErr w:type="spellStart"/>
      <w:r w:rsidRPr="00BF623C">
        <w:rPr>
          <w:color w:val="3C3C3C"/>
          <w:spacing w:val="2"/>
        </w:rPr>
        <w:t>муниципально</w:t>
      </w:r>
      <w:proofErr w:type="spellEnd"/>
      <w:r w:rsidRPr="00BF623C">
        <w:rPr>
          <w:color w:val="3C3C3C"/>
          <w:spacing w:val="2"/>
        </w:rPr>
        <w:t>-частном партнерстве, контракты (договоры),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Федерации, предусмотренными подпунктом 2 пункта 1 статьи 242.26 БК РФ, установлены требования об осуществлении казначейского сопровождения средств, предоставляемых на основании таких соглашений;</w:t>
      </w:r>
      <w:proofErr w:type="gramEnd"/>
    </w:p>
    <w:p w:rsidR="000C5B9B" w:rsidRPr="00BF623C" w:rsidRDefault="000C5B9B" w:rsidP="000C5B9B">
      <w:pPr>
        <w:shd w:val="clear" w:color="auto" w:fill="FFFFFF"/>
        <w:ind w:firstLine="708"/>
        <w:jc w:val="both"/>
        <w:textAlignment w:val="baseline"/>
        <w:outlineLvl w:val="2"/>
        <w:rPr>
          <w:color w:val="3C3C3C"/>
          <w:spacing w:val="2"/>
        </w:rPr>
      </w:pPr>
      <w:r w:rsidRPr="00BF623C">
        <w:rPr>
          <w:color w:val="3C3C3C"/>
          <w:spacing w:val="2"/>
        </w:rPr>
        <w:t>2) в отношении участников казначейского сопровождения - на их обособленные (структурные) подразделения.</w:t>
      </w:r>
    </w:p>
    <w:p w:rsidR="000C5B9B" w:rsidRPr="00BF623C" w:rsidRDefault="000C5B9B" w:rsidP="000C5B9B">
      <w:pPr>
        <w:shd w:val="clear" w:color="auto" w:fill="FFFFFF"/>
        <w:ind w:firstLine="708"/>
        <w:jc w:val="both"/>
        <w:textAlignment w:val="baseline"/>
        <w:outlineLvl w:val="2"/>
        <w:rPr>
          <w:color w:val="3C3C3C"/>
          <w:spacing w:val="2"/>
        </w:rPr>
      </w:pPr>
      <w:r w:rsidRPr="00BF623C">
        <w:rPr>
          <w:color w:val="3C3C3C"/>
          <w:spacing w:val="2"/>
        </w:rPr>
        <w:t xml:space="preserve">3. </w:t>
      </w:r>
      <w:proofErr w:type="gramStart"/>
      <w:r w:rsidRPr="00BF623C">
        <w:rPr>
          <w:color w:val="3C3C3C"/>
          <w:spacing w:val="2"/>
        </w:rPr>
        <w:t>Операции с целевыми средствами участника казначейского сопровождения осуществляются на казначейском счете, предусмотренном подпунктом 6.1 пункта 1 статьи 242.14 БК РФ, и отражаются на лицевом счете участника казначейского сопровождения, определенном пунктом 7.1 статьи 220.1 БК РФ, открываемом в финансовом отделе, в установленном порядке, в соответствии с общими требованиями, установленными Федеральным казначейством в соответствии с пунктом 9 статьи 220.1 БК РФ (далее</w:t>
      </w:r>
      <w:proofErr w:type="gramEnd"/>
      <w:r w:rsidRPr="00BF623C">
        <w:rPr>
          <w:color w:val="3C3C3C"/>
          <w:spacing w:val="2"/>
        </w:rPr>
        <w:t xml:space="preserve"> - лицевой счет).</w:t>
      </w:r>
    </w:p>
    <w:p w:rsidR="000C5B9B" w:rsidRPr="00BF623C" w:rsidRDefault="000C5B9B" w:rsidP="000C5B9B">
      <w:pPr>
        <w:shd w:val="clear" w:color="auto" w:fill="FFFFFF"/>
        <w:ind w:firstLine="708"/>
        <w:jc w:val="both"/>
        <w:textAlignment w:val="baseline"/>
        <w:outlineLvl w:val="2"/>
        <w:rPr>
          <w:color w:val="3C3C3C"/>
          <w:spacing w:val="2"/>
        </w:rPr>
      </w:pPr>
      <w:r w:rsidRPr="00BF623C">
        <w:rPr>
          <w:color w:val="3C3C3C"/>
          <w:spacing w:val="2"/>
        </w:rPr>
        <w:t xml:space="preserve"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</w:t>
      </w:r>
      <w:r w:rsidRPr="00BF623C">
        <w:rPr>
          <w:color w:val="3C3C3C"/>
          <w:spacing w:val="2"/>
        </w:rPr>
        <w:lastRenderedPageBreak/>
        <w:t>соблюдение участниками казначейского сопровождения условий, указанных в пункте 3 статьи 242.23 БК РФ.</w:t>
      </w:r>
    </w:p>
    <w:p w:rsidR="000C5B9B" w:rsidRPr="00BF623C" w:rsidRDefault="000C5B9B" w:rsidP="000C5B9B">
      <w:pPr>
        <w:shd w:val="clear" w:color="auto" w:fill="FFFFFF"/>
        <w:ind w:firstLine="708"/>
        <w:jc w:val="both"/>
        <w:textAlignment w:val="baseline"/>
        <w:outlineLvl w:val="2"/>
        <w:rPr>
          <w:color w:val="3C3C3C"/>
          <w:spacing w:val="2"/>
        </w:rPr>
      </w:pPr>
      <w:r w:rsidRPr="00BF623C">
        <w:rPr>
          <w:color w:val="3C3C3C"/>
          <w:spacing w:val="2"/>
        </w:rPr>
        <w:t>4. Операции с целевыми средствами, отраженными на лицевых счетах, проводятся после осуществления финансовым отделом санкционирования расходов в порядке, установленном финансовым отделом, в соответствии с пунктом 5 статьи 242.23 БК РФ (далее - порядок санкционирования).</w:t>
      </w:r>
    </w:p>
    <w:p w:rsidR="000C5B9B" w:rsidRPr="00BF623C" w:rsidRDefault="000C5B9B" w:rsidP="000C5B9B">
      <w:pPr>
        <w:shd w:val="clear" w:color="auto" w:fill="FFFFFF"/>
        <w:ind w:firstLine="708"/>
        <w:jc w:val="both"/>
        <w:textAlignment w:val="baseline"/>
        <w:outlineLvl w:val="2"/>
        <w:rPr>
          <w:color w:val="3C3C3C"/>
          <w:spacing w:val="2"/>
        </w:rPr>
      </w:pPr>
      <w:r w:rsidRPr="00BF623C">
        <w:rPr>
          <w:color w:val="3C3C3C"/>
          <w:spacing w:val="2"/>
        </w:rPr>
        <w:t xml:space="preserve">5. При открытии лицевых счетов и осуществлении операций на указанных лицевых счетах Управлением Федерального казначейства по </w:t>
      </w:r>
      <w:r w:rsidR="00DD7308" w:rsidRPr="00BF623C">
        <w:rPr>
          <w:color w:val="3C3C3C"/>
          <w:spacing w:val="2"/>
        </w:rPr>
        <w:t>Томской области</w:t>
      </w:r>
      <w:r w:rsidRPr="00BF623C">
        <w:rPr>
          <w:color w:val="3C3C3C"/>
          <w:spacing w:val="2"/>
        </w:rPr>
        <w:t xml:space="preserve"> осуществляется проведение бюджетного мониторинга в порядке, установленном Правительством Российской Федерации в соответствии со статьей 242.13-1 БК РФ.</w:t>
      </w:r>
    </w:p>
    <w:p w:rsidR="000C5B9B" w:rsidRPr="00BF623C" w:rsidRDefault="000C5B9B" w:rsidP="000C5B9B">
      <w:pPr>
        <w:shd w:val="clear" w:color="auto" w:fill="FFFFFF"/>
        <w:ind w:firstLine="708"/>
        <w:jc w:val="both"/>
        <w:textAlignment w:val="baseline"/>
        <w:outlineLvl w:val="2"/>
        <w:rPr>
          <w:color w:val="3C3C3C"/>
          <w:spacing w:val="2"/>
        </w:rPr>
      </w:pPr>
      <w:r w:rsidRPr="00BF623C">
        <w:rPr>
          <w:color w:val="3C3C3C"/>
          <w:spacing w:val="2"/>
        </w:rPr>
        <w:t>6. 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:rsidR="000C5B9B" w:rsidRPr="00BF623C" w:rsidRDefault="000C5B9B" w:rsidP="000C5B9B">
      <w:pPr>
        <w:shd w:val="clear" w:color="auto" w:fill="FFFFFF"/>
        <w:ind w:firstLine="708"/>
        <w:jc w:val="both"/>
        <w:textAlignment w:val="baseline"/>
        <w:outlineLvl w:val="2"/>
        <w:rPr>
          <w:color w:val="3C3C3C"/>
          <w:spacing w:val="2"/>
        </w:rPr>
      </w:pPr>
      <w:r w:rsidRPr="00BF623C">
        <w:rPr>
          <w:color w:val="3C3C3C"/>
          <w:spacing w:val="2"/>
        </w:rPr>
        <w:t>1) об открытии участнику казначейского сопровождения лицевого счета в финансовом отделе, в установленном порядке;</w:t>
      </w:r>
    </w:p>
    <w:p w:rsidR="000C5B9B" w:rsidRPr="00BF623C" w:rsidRDefault="000C5B9B" w:rsidP="000C5B9B">
      <w:pPr>
        <w:shd w:val="clear" w:color="auto" w:fill="FFFFFF"/>
        <w:ind w:firstLine="708"/>
        <w:jc w:val="both"/>
        <w:textAlignment w:val="baseline"/>
        <w:outlineLvl w:val="2"/>
        <w:rPr>
          <w:color w:val="3C3C3C"/>
          <w:spacing w:val="2"/>
        </w:rPr>
      </w:pPr>
      <w:r w:rsidRPr="00BF623C">
        <w:rPr>
          <w:color w:val="3C3C3C"/>
          <w:spacing w:val="2"/>
        </w:rPr>
        <w:t>2) о представлении в финансовое управление документов, установленных порядком санкционирования операций с целевыми средствами, предусмотренным пунктом 5 статьи 242.23 БК РФ;</w:t>
      </w:r>
    </w:p>
    <w:p w:rsidR="000C5B9B" w:rsidRPr="00BF623C" w:rsidRDefault="000C5B9B" w:rsidP="000C5B9B">
      <w:pPr>
        <w:shd w:val="clear" w:color="auto" w:fill="FFFFFF"/>
        <w:ind w:firstLine="708"/>
        <w:jc w:val="both"/>
        <w:textAlignment w:val="baseline"/>
        <w:outlineLvl w:val="2"/>
        <w:rPr>
          <w:color w:val="3C3C3C"/>
          <w:spacing w:val="2"/>
        </w:rPr>
      </w:pPr>
      <w:r w:rsidRPr="00BF623C">
        <w:rPr>
          <w:color w:val="3C3C3C"/>
          <w:spacing w:val="2"/>
        </w:rPr>
        <w:t>3) 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:rsidR="000C5B9B" w:rsidRPr="00BF623C" w:rsidRDefault="000C5B9B" w:rsidP="000C5B9B">
      <w:pPr>
        <w:shd w:val="clear" w:color="auto" w:fill="FFFFFF"/>
        <w:ind w:firstLine="708"/>
        <w:jc w:val="both"/>
        <w:textAlignment w:val="baseline"/>
        <w:outlineLvl w:val="2"/>
        <w:rPr>
          <w:color w:val="3C3C3C"/>
          <w:spacing w:val="2"/>
        </w:rPr>
      </w:pPr>
      <w:r w:rsidRPr="00BF623C">
        <w:rPr>
          <w:color w:val="3C3C3C"/>
          <w:spacing w:val="2"/>
        </w:rPr>
        <w:t>4)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:rsidR="000C5B9B" w:rsidRPr="00BF623C" w:rsidRDefault="000C5B9B" w:rsidP="000C5B9B">
      <w:pPr>
        <w:shd w:val="clear" w:color="auto" w:fill="FFFFFF"/>
        <w:ind w:firstLine="708"/>
        <w:jc w:val="both"/>
        <w:textAlignment w:val="baseline"/>
        <w:outlineLvl w:val="2"/>
        <w:rPr>
          <w:color w:val="3C3C3C"/>
          <w:spacing w:val="2"/>
        </w:rPr>
      </w:pPr>
      <w:r w:rsidRPr="00BF623C">
        <w:rPr>
          <w:color w:val="3C3C3C"/>
          <w:spacing w:val="2"/>
        </w:rPr>
        <w:t>5)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</w:p>
    <w:p w:rsidR="000C5B9B" w:rsidRPr="00BF623C" w:rsidRDefault="000C5B9B" w:rsidP="000C5B9B">
      <w:pPr>
        <w:shd w:val="clear" w:color="auto" w:fill="FFFFFF"/>
        <w:ind w:firstLine="708"/>
        <w:jc w:val="both"/>
        <w:textAlignment w:val="baseline"/>
        <w:outlineLvl w:val="2"/>
        <w:rPr>
          <w:color w:val="3C3C3C"/>
          <w:spacing w:val="2"/>
        </w:rPr>
      </w:pPr>
      <w:proofErr w:type="gramStart"/>
      <w:r w:rsidRPr="00BF623C">
        <w:rPr>
          <w:color w:val="3C3C3C"/>
          <w:spacing w:val="2"/>
        </w:rPr>
        <w:t>6) о соблюдении участником казначейского сопровождения условий ведения и использования лицевого счета (режима лицевого счета), определенного пунктом 3 статьи 242.23 БК РФ, а также условий о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</w:t>
      </w:r>
      <w:proofErr w:type="gramEnd"/>
      <w:r w:rsidRPr="00BF623C">
        <w:rPr>
          <w:color w:val="3C3C3C"/>
          <w:spacing w:val="2"/>
        </w:rPr>
        <w:t xml:space="preserve"> исполнением муниципального контракта, договора (соглашения), контракта (договора);</w:t>
      </w:r>
    </w:p>
    <w:p w:rsidR="000C5B9B" w:rsidRPr="00BF623C" w:rsidRDefault="000C5B9B" w:rsidP="000C5B9B">
      <w:pPr>
        <w:shd w:val="clear" w:color="auto" w:fill="FFFFFF"/>
        <w:ind w:firstLine="708"/>
        <w:jc w:val="both"/>
        <w:textAlignment w:val="baseline"/>
        <w:outlineLvl w:val="2"/>
        <w:rPr>
          <w:color w:val="3C3C3C"/>
          <w:spacing w:val="2"/>
        </w:rPr>
      </w:pPr>
      <w:r w:rsidRPr="00BF623C">
        <w:rPr>
          <w:color w:val="3C3C3C"/>
          <w:spacing w:val="2"/>
        </w:rPr>
        <w:t>7) о соблюдении в установленных Правительством Российской Федерации случаях положений, предусмотренных статьей 242.24 БК РФ;</w:t>
      </w:r>
    </w:p>
    <w:p w:rsidR="000C5B9B" w:rsidRPr="00BF623C" w:rsidRDefault="000C5B9B" w:rsidP="000C5B9B">
      <w:pPr>
        <w:shd w:val="clear" w:color="auto" w:fill="FFFFFF"/>
        <w:ind w:firstLine="708"/>
        <w:jc w:val="both"/>
        <w:textAlignment w:val="baseline"/>
        <w:outlineLvl w:val="2"/>
        <w:rPr>
          <w:color w:val="3C3C3C"/>
          <w:spacing w:val="2"/>
        </w:rPr>
      </w:pPr>
      <w:proofErr w:type="gramStart"/>
      <w:r w:rsidRPr="00BF623C">
        <w:rPr>
          <w:color w:val="3C3C3C"/>
          <w:spacing w:val="2"/>
        </w:rPr>
        <w:t>8) 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высшего исполнительного органа государственной власти</w:t>
      </w:r>
      <w:r w:rsidR="000E1C72">
        <w:rPr>
          <w:color w:val="3C3C3C"/>
          <w:spacing w:val="2"/>
        </w:rPr>
        <w:t xml:space="preserve"> Томской области</w:t>
      </w:r>
      <w:r w:rsidRPr="00BF623C">
        <w:rPr>
          <w:color w:val="3C3C3C"/>
          <w:spacing w:val="2"/>
        </w:rPr>
        <w:t>.</w:t>
      </w:r>
      <w:proofErr w:type="gramEnd"/>
    </w:p>
    <w:p w:rsidR="000C5B9B" w:rsidRPr="00BF623C" w:rsidRDefault="000C5B9B" w:rsidP="000C5B9B">
      <w:pPr>
        <w:shd w:val="clear" w:color="auto" w:fill="FFFFFF"/>
        <w:ind w:firstLine="708"/>
        <w:jc w:val="both"/>
        <w:textAlignment w:val="baseline"/>
        <w:outlineLvl w:val="2"/>
        <w:rPr>
          <w:color w:val="3C3C3C"/>
          <w:spacing w:val="2"/>
        </w:rPr>
      </w:pPr>
      <w:r w:rsidRPr="00BF623C">
        <w:rPr>
          <w:color w:val="3C3C3C"/>
          <w:spacing w:val="2"/>
        </w:rPr>
        <w:t xml:space="preserve">7. </w:t>
      </w:r>
      <w:proofErr w:type="gramStart"/>
      <w:r w:rsidRPr="00BF623C">
        <w:rPr>
          <w:color w:val="3C3C3C"/>
          <w:spacing w:val="2"/>
        </w:rPr>
        <w:t xml:space="preserve">При казначейском сопровождении обмен документами между финансовым отделом, получателем средств местного бюджета, которому доведены лимиты бюджетных обязательств на предоставление целевых средств (далее - получатель бюджетных средств), на заключение муниципальных контрактов, и участником казначейского сопровождения осуществляется в единой государственной интегрированной информационной системе управления общественными финансами </w:t>
      </w:r>
      <w:r w:rsidR="00DD7308" w:rsidRPr="00BF623C">
        <w:rPr>
          <w:color w:val="3C3C3C"/>
          <w:spacing w:val="2"/>
        </w:rPr>
        <w:t>Томской области</w:t>
      </w:r>
      <w:r w:rsidRPr="00BF623C">
        <w:rPr>
          <w:color w:val="3C3C3C"/>
          <w:spacing w:val="2"/>
        </w:rPr>
        <w:t xml:space="preserve"> с применением усиленной электронной подписи лица, уполномоченного действовать от имени получателя бюджетных средств, муниципального заказчика</w:t>
      </w:r>
      <w:proofErr w:type="gramEnd"/>
      <w:r w:rsidRPr="00BF623C">
        <w:rPr>
          <w:color w:val="3C3C3C"/>
          <w:spacing w:val="2"/>
        </w:rPr>
        <w:t xml:space="preserve"> или участника казначейского сопровождения (далее </w:t>
      </w:r>
      <w:proofErr w:type="gramStart"/>
      <w:r w:rsidRPr="00BF623C">
        <w:rPr>
          <w:color w:val="3C3C3C"/>
          <w:spacing w:val="2"/>
        </w:rPr>
        <w:t>-э</w:t>
      </w:r>
      <w:proofErr w:type="gramEnd"/>
      <w:r w:rsidRPr="00BF623C">
        <w:rPr>
          <w:color w:val="3C3C3C"/>
          <w:spacing w:val="2"/>
        </w:rPr>
        <w:t>лектронная подпись).</w:t>
      </w:r>
    </w:p>
    <w:p w:rsidR="000C5B9B" w:rsidRPr="00BF623C" w:rsidRDefault="000C5B9B" w:rsidP="000C5B9B">
      <w:pPr>
        <w:shd w:val="clear" w:color="auto" w:fill="FFFFFF"/>
        <w:ind w:firstLine="708"/>
        <w:jc w:val="both"/>
        <w:textAlignment w:val="baseline"/>
        <w:outlineLvl w:val="2"/>
        <w:rPr>
          <w:color w:val="3C3C3C"/>
          <w:spacing w:val="2"/>
        </w:rPr>
      </w:pPr>
      <w:r w:rsidRPr="00BF623C">
        <w:rPr>
          <w:color w:val="3C3C3C"/>
          <w:spacing w:val="2"/>
        </w:rPr>
        <w:t xml:space="preserve">В случае отсутствия у участника казначейского сопровождения технической возможности информационного обмена с применением электронной подписи </w:t>
      </w:r>
      <w:r w:rsidRPr="00BF623C">
        <w:rPr>
          <w:color w:val="3C3C3C"/>
          <w:spacing w:val="2"/>
        </w:rPr>
        <w:lastRenderedPageBreak/>
        <w:t>документооборот осуществляется на бумажном носителе с одновременным представлением документов на машинном носителе.</w:t>
      </w:r>
    </w:p>
    <w:p w:rsidR="000C5B9B" w:rsidRPr="00BF623C" w:rsidRDefault="000C5B9B" w:rsidP="000C5B9B">
      <w:pPr>
        <w:shd w:val="clear" w:color="auto" w:fill="FFFFFF"/>
        <w:ind w:firstLine="708"/>
        <w:jc w:val="both"/>
        <w:textAlignment w:val="baseline"/>
        <w:outlineLvl w:val="2"/>
        <w:rPr>
          <w:color w:val="3C3C3C"/>
          <w:spacing w:val="2"/>
        </w:rPr>
      </w:pPr>
      <w:r w:rsidRPr="00BF623C">
        <w:rPr>
          <w:color w:val="3C3C3C"/>
          <w:spacing w:val="2"/>
        </w:rPr>
        <w:t xml:space="preserve">8. </w:t>
      </w:r>
      <w:r w:rsidR="00DD7308" w:rsidRPr="00BF623C">
        <w:rPr>
          <w:color w:val="3C3C3C"/>
          <w:spacing w:val="2"/>
        </w:rPr>
        <w:t>Управление финансов</w:t>
      </w:r>
      <w:r w:rsidRPr="00BF623C">
        <w:rPr>
          <w:color w:val="3C3C3C"/>
          <w:spacing w:val="2"/>
        </w:rPr>
        <w:t xml:space="preserve"> осуществляет расширенное казначейское сопровождение в случаях и порядке, установленных Правительством Российской Федерации в соответствии с пунктом 3 статьи 242.24 БК РФ.</w:t>
      </w:r>
    </w:p>
    <w:p w:rsidR="000C5B9B" w:rsidRPr="00BF623C" w:rsidRDefault="000C5B9B" w:rsidP="00BD1333">
      <w:pPr>
        <w:shd w:val="clear" w:color="auto" w:fill="FFFFFF"/>
        <w:ind w:firstLine="708"/>
        <w:jc w:val="both"/>
        <w:textAlignment w:val="baseline"/>
        <w:outlineLvl w:val="2"/>
      </w:pPr>
      <w:r w:rsidRPr="00BF623C">
        <w:rPr>
          <w:color w:val="3C3C3C"/>
          <w:spacing w:val="2"/>
        </w:rPr>
        <w:t xml:space="preserve">9. </w:t>
      </w:r>
      <w:r w:rsidR="00DD7308" w:rsidRPr="00BF623C">
        <w:rPr>
          <w:color w:val="3C3C3C"/>
          <w:spacing w:val="2"/>
        </w:rPr>
        <w:t>Управление финансов</w:t>
      </w:r>
      <w:r w:rsidRPr="00BF623C">
        <w:rPr>
          <w:color w:val="3C3C3C"/>
          <w:spacing w:val="2"/>
        </w:rPr>
        <w:t xml:space="preserve"> ежедневно (в рабочие дни) предоставляет информацию о муниципальных контрактах, договорах (соглашениях), контрактах (договорах), о лицевых счетах </w:t>
      </w:r>
      <w:proofErr w:type="gramStart"/>
      <w:r w:rsidRPr="00BF623C">
        <w:rPr>
          <w:color w:val="3C3C3C"/>
          <w:spacing w:val="2"/>
        </w:rPr>
        <w:t>и</w:t>
      </w:r>
      <w:proofErr w:type="gramEnd"/>
      <w:r w:rsidRPr="00BF623C">
        <w:rPr>
          <w:color w:val="3C3C3C"/>
          <w:spacing w:val="2"/>
        </w:rPr>
        <w:t xml:space="preserve">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"Электронный бюджет", оператором которой является Федеральное казначейство.</w:t>
      </w:r>
      <w:r w:rsidRPr="00BF623C">
        <w:t xml:space="preserve">                                                                                                                 </w:t>
      </w:r>
    </w:p>
    <w:p w:rsidR="008C5FC9" w:rsidRDefault="00BD1333" w:rsidP="008C5FC9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ab/>
        <w:t>10. Порядок санкционирования содержит в том числе следующие положения:</w:t>
      </w:r>
    </w:p>
    <w:p w:rsidR="00BD1333" w:rsidRDefault="00BD1333" w:rsidP="00B6252A">
      <w:pPr>
        <w:pStyle w:val="s1"/>
        <w:shd w:val="clear" w:color="auto" w:fill="FFFFFF"/>
        <w:spacing w:before="0" w:beforeAutospacing="0" w:after="300" w:afterAutospacing="0"/>
        <w:jc w:val="both"/>
        <w:rPr>
          <w:color w:val="464C55"/>
        </w:rPr>
      </w:pPr>
      <w:proofErr w:type="gramStart"/>
      <w:r>
        <w:rPr>
          <w:color w:val="464C55"/>
        </w:rPr>
        <w:t>а) об осуществлении санкционирования расходов, источником финансового обеспечения которых являются целевые средства (далее - целевые расходы), в соответствии с</w:t>
      </w:r>
      <w:r w:rsidR="001D153E">
        <w:rPr>
          <w:color w:val="464C55"/>
        </w:rPr>
        <w:t xml:space="preserve"> представляемыми муниципальными</w:t>
      </w:r>
      <w:r>
        <w:rPr>
          <w:color w:val="464C55"/>
        </w:rPr>
        <w:t xml:space="preserve"> участниками казначейского сопровождения в финансовый орган </w:t>
      </w:r>
      <w:r w:rsidR="008C5FC9">
        <w:rPr>
          <w:color w:val="464C55"/>
        </w:rPr>
        <w:t>муниципального образования</w:t>
      </w:r>
      <w:r>
        <w:rPr>
          <w:color w:val="464C55"/>
        </w:rPr>
        <w:t xml:space="preserve"> сведениями об операциях с целевыми средствами, содержащими источники поступлений целевых средств, направления расходования целевых средств и иные показатели, необходимые для санкционирования целевых расходов, а также о порядке формирования, утверждения указанных сведений и</w:t>
      </w:r>
      <w:proofErr w:type="gramEnd"/>
      <w:r>
        <w:rPr>
          <w:color w:val="464C55"/>
        </w:rPr>
        <w:t xml:space="preserve"> внесения в них изменений;</w:t>
      </w:r>
    </w:p>
    <w:p w:rsidR="00BD1333" w:rsidRPr="001D153E" w:rsidRDefault="00BD1333" w:rsidP="00BD133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1D153E">
        <w:rPr>
          <w:color w:val="000000" w:themeColor="text1"/>
        </w:rPr>
        <w:t>б</w:t>
      </w:r>
      <w:r w:rsidR="00D10612" w:rsidRPr="001D153E">
        <w:rPr>
          <w:color w:val="000000" w:themeColor="text1"/>
        </w:rPr>
        <w:t>) о представлении муниципальным</w:t>
      </w:r>
      <w:r w:rsidRPr="001D153E">
        <w:rPr>
          <w:color w:val="000000" w:themeColor="text1"/>
        </w:rPr>
        <w:t xml:space="preserve"> участником казначейского сопровождения в финансовый орган</w:t>
      </w:r>
      <w:r w:rsidR="007D473A" w:rsidRPr="001D153E">
        <w:rPr>
          <w:color w:val="000000" w:themeColor="text1"/>
        </w:rPr>
        <w:t xml:space="preserve"> </w:t>
      </w:r>
      <w:r w:rsidRPr="001D153E">
        <w:rPr>
          <w:color w:val="000000" w:themeColor="text1"/>
        </w:rPr>
        <w:t xml:space="preserve">муниципального образования для санкционирования целевых расходов вместе с распоряжением о совершении казначейских платежей </w:t>
      </w:r>
      <w:r w:rsidR="00AD37EF" w:rsidRPr="001D153E">
        <w:rPr>
          <w:color w:val="000000" w:themeColor="text1"/>
        </w:rPr>
        <w:t>муниципального</w:t>
      </w:r>
      <w:r w:rsidRPr="001D153E">
        <w:rPr>
          <w:color w:val="000000" w:themeColor="text1"/>
        </w:rPr>
        <w:t xml:space="preserve"> контракта, договора (соглашения), контракта (договора) и документов, подтверждающих возникновение дене</w:t>
      </w:r>
      <w:r w:rsidR="00AD37EF" w:rsidRPr="001D153E">
        <w:rPr>
          <w:color w:val="000000" w:themeColor="text1"/>
        </w:rPr>
        <w:t xml:space="preserve">жных обязательств </w:t>
      </w:r>
      <w:r w:rsidRPr="001D153E">
        <w:rPr>
          <w:color w:val="000000" w:themeColor="text1"/>
        </w:rPr>
        <w:t>муниципальных участников казначейского сопровождения, установленных порядком санкционирования (далее - документы-основания), а также о порядке их проверки, в том числе на соответствие сведениям, указанным в </w:t>
      </w:r>
      <w:hyperlink r:id="rId7" w:anchor="block_1041" w:history="1">
        <w:r w:rsidRPr="001D153E">
          <w:rPr>
            <w:rStyle w:val="a6"/>
            <w:color w:val="000000" w:themeColor="text1"/>
          </w:rPr>
          <w:t>подпункте "а</w:t>
        </w:r>
        <w:proofErr w:type="gramEnd"/>
        <w:r w:rsidRPr="001D153E">
          <w:rPr>
            <w:rStyle w:val="a6"/>
            <w:color w:val="000000" w:themeColor="text1"/>
          </w:rPr>
          <w:t>"</w:t>
        </w:r>
      </w:hyperlink>
      <w:r w:rsidRPr="001D153E">
        <w:rPr>
          <w:color w:val="000000" w:themeColor="text1"/>
        </w:rPr>
        <w:t> настоящего пункта;</w:t>
      </w:r>
    </w:p>
    <w:p w:rsidR="00BD1333" w:rsidRPr="001D153E" w:rsidRDefault="00BD1333" w:rsidP="00BD1333">
      <w:pPr>
        <w:pStyle w:val="s1"/>
        <w:shd w:val="clear" w:color="auto" w:fill="FFFFFF"/>
        <w:spacing w:before="0" w:beforeAutospacing="0" w:after="300" w:afterAutospacing="0"/>
        <w:jc w:val="both"/>
        <w:rPr>
          <w:color w:val="000000" w:themeColor="text1"/>
        </w:rPr>
      </w:pPr>
      <w:r w:rsidRPr="001D153E">
        <w:rPr>
          <w:color w:val="000000" w:themeColor="text1"/>
        </w:rPr>
        <w:t>в) о порядке и сроках проведения провер</w:t>
      </w:r>
      <w:r w:rsidR="007434AB" w:rsidRPr="001D153E">
        <w:rPr>
          <w:color w:val="000000" w:themeColor="text1"/>
        </w:rPr>
        <w:t>ки представленных муниципальным</w:t>
      </w:r>
      <w:r w:rsidRPr="001D153E">
        <w:rPr>
          <w:color w:val="000000" w:themeColor="text1"/>
        </w:rPr>
        <w:t xml:space="preserve"> участником казначейского сопровождения распоряжений о совершении казначейских платежей, в том числе проверки:</w:t>
      </w:r>
    </w:p>
    <w:p w:rsidR="00BD1333" w:rsidRPr="001D153E" w:rsidRDefault="00BD1333" w:rsidP="00BD133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D153E">
        <w:rPr>
          <w:color w:val="000000" w:themeColor="text1"/>
        </w:rPr>
        <w:t>соответствия и</w:t>
      </w:r>
      <w:r w:rsidR="00FC524D" w:rsidRPr="001D153E">
        <w:rPr>
          <w:color w:val="000000" w:themeColor="text1"/>
        </w:rPr>
        <w:t xml:space="preserve">дентификатора </w:t>
      </w:r>
      <w:r w:rsidRPr="001D153E">
        <w:rPr>
          <w:color w:val="000000" w:themeColor="text1"/>
        </w:rPr>
        <w:t>муниципального контракта, договора (соглашения), определенного в соответствии с </w:t>
      </w:r>
      <w:hyperlink r:id="rId8" w:anchor="block_2422323" w:history="1">
        <w:r w:rsidRPr="001D153E">
          <w:rPr>
            <w:rStyle w:val="a6"/>
            <w:color w:val="000000" w:themeColor="text1"/>
          </w:rPr>
          <w:t>подпунктом 3 пункта 2 статьи 242</w:t>
        </w:r>
        <w:r w:rsidRPr="001D153E">
          <w:rPr>
            <w:rStyle w:val="a6"/>
            <w:color w:val="000000" w:themeColor="text1"/>
            <w:sz w:val="18"/>
            <w:szCs w:val="18"/>
            <w:vertAlign w:val="superscript"/>
          </w:rPr>
          <w:t> 23</w:t>
        </w:r>
      </w:hyperlink>
      <w:r w:rsidRPr="001D153E">
        <w:rPr>
          <w:color w:val="000000" w:themeColor="text1"/>
        </w:rPr>
        <w:t> Бюджетного кодекса Российской Федерации, указанного в распоряжении о совершении казначейских платежей, идентификатору</w:t>
      </w:r>
      <w:r w:rsidR="00A01083" w:rsidRPr="001D153E">
        <w:rPr>
          <w:color w:val="000000" w:themeColor="text1"/>
        </w:rPr>
        <w:t>, указанному в муниципальном</w:t>
      </w:r>
      <w:r w:rsidRPr="001D153E">
        <w:rPr>
          <w:color w:val="000000" w:themeColor="text1"/>
        </w:rPr>
        <w:t xml:space="preserve"> контракте, договоре (соглашении), контракте (договоре), документах-основаниях и сведениях, указанных в </w:t>
      </w:r>
      <w:hyperlink r:id="rId9" w:anchor="block_1041" w:history="1">
        <w:r w:rsidRPr="001D153E">
          <w:rPr>
            <w:rStyle w:val="a6"/>
            <w:color w:val="000000" w:themeColor="text1"/>
          </w:rPr>
          <w:t>подпункте "а"</w:t>
        </w:r>
      </w:hyperlink>
      <w:r w:rsidRPr="001D153E">
        <w:rPr>
          <w:color w:val="000000" w:themeColor="text1"/>
        </w:rPr>
        <w:t> настоящего пункта;</w:t>
      </w:r>
    </w:p>
    <w:p w:rsidR="00BD1333" w:rsidRPr="001D153E" w:rsidRDefault="00BD1333" w:rsidP="00BD1333">
      <w:pPr>
        <w:pStyle w:val="s1"/>
        <w:shd w:val="clear" w:color="auto" w:fill="FFFFFF"/>
        <w:spacing w:before="0" w:beforeAutospacing="0" w:after="300" w:afterAutospacing="0"/>
        <w:jc w:val="both"/>
        <w:rPr>
          <w:color w:val="000000" w:themeColor="text1"/>
        </w:rPr>
      </w:pPr>
      <w:r w:rsidRPr="001D153E">
        <w:rPr>
          <w:color w:val="000000" w:themeColor="text1"/>
        </w:rPr>
        <w:t>соответствия наименования, идентификационного номера налогоплательщика, кода причины постановки на учет, банковских реквизитов получателя денежных средств, указанных в распоряжении о совершении казначейских платежей, наименованию, идентификационному номеру налогоплательщика, коду причины постановки на учет, банковским реквизитам получателя денежных средств, указанным в контракте (договоре) и документах-основаниях;</w:t>
      </w:r>
    </w:p>
    <w:p w:rsidR="00BD1333" w:rsidRPr="001D153E" w:rsidRDefault="00BD1333" w:rsidP="00BD133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1D153E">
        <w:rPr>
          <w:color w:val="000000" w:themeColor="text1"/>
        </w:rPr>
        <w:t>непревышения</w:t>
      </w:r>
      <w:proofErr w:type="spellEnd"/>
      <w:r w:rsidRPr="001D153E">
        <w:rPr>
          <w:color w:val="000000" w:themeColor="text1"/>
        </w:rPr>
        <w:t xml:space="preserve"> суммы, указанной в распоряжении о совершении казначейских платежей, над суммой остатка средств по соответствующему направлению расходования целевых средств, указанному в сведениях, указанных в </w:t>
      </w:r>
      <w:hyperlink r:id="rId10" w:anchor="block_1041" w:history="1">
        <w:r w:rsidRPr="001D153E">
          <w:rPr>
            <w:rStyle w:val="a6"/>
            <w:color w:val="000000" w:themeColor="text1"/>
          </w:rPr>
          <w:t>подпункте "а"</w:t>
        </w:r>
      </w:hyperlink>
      <w:r w:rsidRPr="001D153E">
        <w:rPr>
          <w:color w:val="000000" w:themeColor="text1"/>
        </w:rPr>
        <w:t> настоящего пункта, и суммой остатка средств на лицевом счете по соо</w:t>
      </w:r>
      <w:r w:rsidR="001D153E">
        <w:rPr>
          <w:color w:val="000000" w:themeColor="text1"/>
        </w:rPr>
        <w:t xml:space="preserve">тветствующему </w:t>
      </w:r>
      <w:r w:rsidRPr="001D153E">
        <w:rPr>
          <w:color w:val="000000" w:themeColor="text1"/>
        </w:rPr>
        <w:t>муниципальному контракту, договору (соглашению), контракту (договору);</w:t>
      </w:r>
    </w:p>
    <w:p w:rsidR="00BD1333" w:rsidRPr="001D153E" w:rsidRDefault="00BD1333" w:rsidP="00044F2C">
      <w:pPr>
        <w:pStyle w:val="s1"/>
        <w:shd w:val="clear" w:color="auto" w:fill="FFFFFF"/>
        <w:spacing w:before="0" w:beforeAutospacing="0" w:after="300" w:afterAutospacing="0"/>
        <w:jc w:val="both"/>
        <w:rPr>
          <w:color w:val="000000" w:themeColor="text1"/>
        </w:rPr>
      </w:pPr>
      <w:proofErr w:type="gramStart"/>
      <w:r w:rsidRPr="001D153E">
        <w:rPr>
          <w:color w:val="000000" w:themeColor="text1"/>
        </w:rPr>
        <w:t xml:space="preserve">наличия в распоряжении о совершении казначейских платежей, связанных с поставкой товаров (выполнением работ, оказанием услуг), реквизитов контракта (договора) (номер, дата), </w:t>
      </w:r>
      <w:r w:rsidRPr="001D153E">
        <w:rPr>
          <w:color w:val="000000" w:themeColor="text1"/>
        </w:rPr>
        <w:lastRenderedPageBreak/>
        <w:t xml:space="preserve">документов-оснований (номер, дата, тип) и их соответствия реквизитам контракта (договора), документов-оснований, представленных вместе с распоряжением о совершении казначейских платежей в финансовый орган </w:t>
      </w:r>
      <w:r w:rsidR="001D153E">
        <w:rPr>
          <w:color w:val="000000" w:themeColor="text1"/>
        </w:rPr>
        <w:t xml:space="preserve"> муниципального образования</w:t>
      </w:r>
      <w:r w:rsidRPr="001D153E">
        <w:rPr>
          <w:color w:val="000000" w:themeColor="text1"/>
        </w:rPr>
        <w:t>;</w:t>
      </w:r>
      <w:proofErr w:type="gramEnd"/>
    </w:p>
    <w:p w:rsidR="00BD1333" w:rsidRPr="001D153E" w:rsidRDefault="00BD1333" w:rsidP="00044F2C">
      <w:pPr>
        <w:pStyle w:val="s1"/>
        <w:shd w:val="clear" w:color="auto" w:fill="FFFFFF"/>
        <w:spacing w:before="0" w:beforeAutospacing="0" w:after="300" w:afterAutospacing="0"/>
        <w:jc w:val="both"/>
        <w:rPr>
          <w:color w:val="000000" w:themeColor="text1"/>
        </w:rPr>
      </w:pPr>
      <w:r w:rsidRPr="001D153E">
        <w:rPr>
          <w:color w:val="000000" w:themeColor="text1"/>
        </w:rPr>
        <w:t>соответствия содержания операции по расходам, связанным с поставкой товаров (выполнением работ, оказанием услуг), исходя из документа-основания, текстовому назначению платежа, указанному в распоряжении о совершении казначейских платежей, предмету (результ</w:t>
      </w:r>
      <w:r w:rsidR="00B76E48">
        <w:rPr>
          <w:color w:val="000000" w:themeColor="text1"/>
        </w:rPr>
        <w:t xml:space="preserve">атам) и условиям </w:t>
      </w:r>
      <w:r w:rsidRPr="001D153E">
        <w:rPr>
          <w:color w:val="000000" w:themeColor="text1"/>
        </w:rPr>
        <w:t>муниципального контракта, договора (соглашения), контракта (договора);</w:t>
      </w:r>
    </w:p>
    <w:p w:rsidR="00BD1333" w:rsidRPr="001D153E" w:rsidRDefault="00BD1333" w:rsidP="00044F2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D153E">
        <w:rPr>
          <w:color w:val="000000" w:themeColor="text1"/>
        </w:rPr>
        <w:t>соответствия текстового назначения платежа, указанного в распоряжении о совершении казначейских платежей, направлению расходования целевых средств, указанному в сведениях, указанных в </w:t>
      </w:r>
      <w:hyperlink r:id="rId11" w:anchor="block_1041" w:history="1">
        <w:r w:rsidRPr="001D153E">
          <w:rPr>
            <w:rStyle w:val="a6"/>
            <w:color w:val="000000" w:themeColor="text1"/>
          </w:rPr>
          <w:t>подпункте "а"</w:t>
        </w:r>
      </w:hyperlink>
      <w:r w:rsidRPr="001D153E">
        <w:rPr>
          <w:color w:val="000000" w:themeColor="text1"/>
        </w:rPr>
        <w:t> настоящего пункта;</w:t>
      </w:r>
    </w:p>
    <w:p w:rsidR="00BD1333" w:rsidRPr="001D153E" w:rsidRDefault="00BD1333" w:rsidP="00044F2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D153E">
        <w:rPr>
          <w:color w:val="000000" w:themeColor="text1"/>
        </w:rPr>
        <w:t>соблюдения запретов на перечисление целевых средств с лицевого счета, предусмотренных </w:t>
      </w:r>
      <w:hyperlink r:id="rId12" w:anchor="block_242233" w:history="1">
        <w:r w:rsidRPr="001D153E">
          <w:rPr>
            <w:rStyle w:val="a6"/>
            <w:color w:val="000000" w:themeColor="text1"/>
          </w:rPr>
          <w:t>пунктом 3 статьи 242</w:t>
        </w:r>
        <w:r w:rsidRPr="001D153E">
          <w:rPr>
            <w:rStyle w:val="a6"/>
            <w:color w:val="000000" w:themeColor="text1"/>
            <w:sz w:val="18"/>
            <w:szCs w:val="18"/>
            <w:vertAlign w:val="superscript"/>
          </w:rPr>
          <w:t> 23</w:t>
        </w:r>
      </w:hyperlink>
      <w:r w:rsidRPr="001D153E">
        <w:rPr>
          <w:color w:val="000000" w:themeColor="text1"/>
        </w:rPr>
        <w:t> Бюджетного кодекса Российской Федерации;</w:t>
      </w:r>
    </w:p>
    <w:p w:rsidR="00BD1333" w:rsidRPr="001D153E" w:rsidRDefault="00BD1333" w:rsidP="00044F2C">
      <w:pPr>
        <w:pStyle w:val="s1"/>
        <w:shd w:val="clear" w:color="auto" w:fill="FFFFFF"/>
        <w:spacing w:before="0" w:beforeAutospacing="0" w:after="300" w:afterAutospacing="0"/>
        <w:jc w:val="both"/>
        <w:rPr>
          <w:color w:val="000000" w:themeColor="text1"/>
        </w:rPr>
      </w:pPr>
      <w:r w:rsidRPr="001D153E">
        <w:rPr>
          <w:color w:val="000000" w:themeColor="text1"/>
        </w:rPr>
        <w:t xml:space="preserve">г) об основаниях и порядке возврата финансовым органом </w:t>
      </w:r>
      <w:r w:rsidR="00A45F57" w:rsidRPr="001D153E">
        <w:rPr>
          <w:color w:val="000000" w:themeColor="text1"/>
        </w:rPr>
        <w:t>муниципального образования</w:t>
      </w:r>
      <w:r w:rsidRPr="001D153E">
        <w:rPr>
          <w:color w:val="000000" w:themeColor="text1"/>
        </w:rPr>
        <w:t xml:space="preserve"> распоряжений о совершении казначейских платежей;</w:t>
      </w:r>
    </w:p>
    <w:p w:rsidR="00BD1333" w:rsidRPr="001D153E" w:rsidRDefault="00BD1333" w:rsidP="00044F2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1D153E">
        <w:rPr>
          <w:color w:val="000000" w:themeColor="text1"/>
        </w:rPr>
        <w:t>д) о запрете на осуществление операций на лицевом счете, отказе в осуществлении операций на лицевом счете при наличии оснований, указанных в </w:t>
      </w:r>
      <w:hyperlink r:id="rId13" w:anchor="block_24213110" w:history="1">
        <w:r w:rsidRPr="001D153E">
          <w:rPr>
            <w:rStyle w:val="a6"/>
            <w:color w:val="000000" w:themeColor="text1"/>
          </w:rPr>
          <w:t>пунктах 10</w:t>
        </w:r>
      </w:hyperlink>
      <w:r w:rsidRPr="001D153E">
        <w:rPr>
          <w:color w:val="000000" w:themeColor="text1"/>
        </w:rPr>
        <w:t> и </w:t>
      </w:r>
      <w:hyperlink r:id="rId14" w:anchor="block_24213111" w:history="1">
        <w:r w:rsidRPr="001D153E">
          <w:rPr>
            <w:rStyle w:val="a6"/>
            <w:color w:val="000000" w:themeColor="text1"/>
          </w:rPr>
          <w:t>11 статьи 242</w:t>
        </w:r>
        <w:r w:rsidRPr="001D153E">
          <w:rPr>
            <w:rStyle w:val="a6"/>
            <w:color w:val="000000" w:themeColor="text1"/>
            <w:sz w:val="18"/>
            <w:szCs w:val="18"/>
            <w:vertAlign w:val="superscript"/>
          </w:rPr>
          <w:t> 13-1</w:t>
        </w:r>
      </w:hyperlink>
      <w:r w:rsidRPr="001D153E">
        <w:rPr>
          <w:color w:val="000000" w:themeColor="text1"/>
        </w:rPr>
        <w:t> Бюджетного кодекса Российской Федерации соответственно, а также о приостановлении операций на лицевом счете в соответствии с </w:t>
      </w:r>
      <w:hyperlink r:id="rId15" w:anchor="block_2421313" w:history="1">
        <w:r w:rsidRPr="001D153E">
          <w:rPr>
            <w:rStyle w:val="a6"/>
            <w:color w:val="000000" w:themeColor="text1"/>
          </w:rPr>
          <w:t>пунктом 3 статьи 242</w:t>
        </w:r>
        <w:r w:rsidRPr="001D153E">
          <w:rPr>
            <w:rStyle w:val="a6"/>
            <w:color w:val="000000" w:themeColor="text1"/>
            <w:sz w:val="18"/>
            <w:szCs w:val="18"/>
            <w:vertAlign w:val="superscript"/>
          </w:rPr>
          <w:t> 13-1</w:t>
        </w:r>
      </w:hyperlink>
      <w:r w:rsidRPr="001D153E">
        <w:rPr>
          <w:color w:val="000000" w:themeColor="text1"/>
        </w:rPr>
        <w:t> Бюджетного кодекса Российской Федерации в порядке, предусмотренном </w:t>
      </w:r>
      <w:hyperlink r:id="rId16" w:anchor="block_2421311" w:history="1">
        <w:r w:rsidRPr="001D153E">
          <w:rPr>
            <w:rStyle w:val="a6"/>
            <w:color w:val="000000" w:themeColor="text1"/>
          </w:rPr>
          <w:t>пунктом 1 статьи 242</w:t>
        </w:r>
        <w:proofErr w:type="gramEnd"/>
        <w:r w:rsidRPr="001D153E">
          <w:rPr>
            <w:rStyle w:val="a6"/>
            <w:color w:val="000000" w:themeColor="text1"/>
            <w:sz w:val="18"/>
            <w:szCs w:val="18"/>
            <w:vertAlign w:val="superscript"/>
          </w:rPr>
          <w:t> 13-1</w:t>
        </w:r>
      </w:hyperlink>
      <w:r w:rsidRPr="001D153E">
        <w:rPr>
          <w:color w:val="000000" w:themeColor="text1"/>
        </w:rPr>
        <w:t> Бюджетного кодекса Российской Федерации;</w:t>
      </w:r>
    </w:p>
    <w:p w:rsidR="00BD1333" w:rsidRPr="001D153E" w:rsidRDefault="00BD1333" w:rsidP="00044F2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D153E">
        <w:rPr>
          <w:color w:val="000000" w:themeColor="text1"/>
        </w:rPr>
        <w:t>е) о проведении иных проверок финансовым органом муниципального образования в отношении целевых средств, подлежащих расширенному казначейскому сопровождению, в случаях, установленных Правительством Российской Федерации в соответствии с </w:t>
      </w:r>
      <w:hyperlink r:id="rId17" w:anchor="block_242243" w:history="1">
        <w:r w:rsidRPr="001D153E">
          <w:rPr>
            <w:rStyle w:val="a6"/>
            <w:color w:val="000000" w:themeColor="text1"/>
          </w:rPr>
          <w:t>пунктом 3 статьи 242</w:t>
        </w:r>
        <w:r w:rsidRPr="001D153E">
          <w:rPr>
            <w:rStyle w:val="a6"/>
            <w:color w:val="000000" w:themeColor="text1"/>
            <w:sz w:val="18"/>
            <w:szCs w:val="18"/>
            <w:vertAlign w:val="superscript"/>
          </w:rPr>
          <w:t> 24</w:t>
        </w:r>
      </w:hyperlink>
      <w:r w:rsidRPr="001D153E">
        <w:rPr>
          <w:color w:val="000000" w:themeColor="text1"/>
        </w:rPr>
        <w:t> Бюджетного кодекса Российской Федерации.</w:t>
      </w:r>
    </w:p>
    <w:p w:rsidR="000C5B9B" w:rsidRPr="00BD1333" w:rsidRDefault="000C5B9B" w:rsidP="00044F2C">
      <w:pPr>
        <w:pStyle w:val="a3"/>
        <w:jc w:val="both"/>
        <w:rPr>
          <w:lang w:val="ru-RU"/>
        </w:rPr>
      </w:pPr>
    </w:p>
    <w:p w:rsidR="00935CD7" w:rsidRPr="00BF623C" w:rsidRDefault="00935CD7" w:rsidP="00044F2C">
      <w:pPr>
        <w:jc w:val="both"/>
        <w:rPr>
          <w:lang w:val="x-none"/>
        </w:rPr>
      </w:pPr>
    </w:p>
    <w:sectPr w:rsidR="00935CD7" w:rsidRPr="00BF623C" w:rsidSect="00EA00E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ED0" w:rsidRDefault="00136ED0" w:rsidP="00EA00E0">
      <w:r>
        <w:separator/>
      </w:r>
    </w:p>
  </w:endnote>
  <w:endnote w:type="continuationSeparator" w:id="0">
    <w:p w:rsidR="00136ED0" w:rsidRDefault="00136ED0" w:rsidP="00EA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E0" w:rsidRDefault="00EA00E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E0" w:rsidRDefault="00EA00E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E0" w:rsidRDefault="00EA00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ED0" w:rsidRDefault="00136ED0" w:rsidP="00EA00E0">
      <w:r>
        <w:separator/>
      </w:r>
    </w:p>
  </w:footnote>
  <w:footnote w:type="continuationSeparator" w:id="0">
    <w:p w:rsidR="00136ED0" w:rsidRDefault="00136ED0" w:rsidP="00EA0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8120553"/>
      <w:docPartObj>
        <w:docPartGallery w:val="Page Numbers (Top of Page)"/>
        <w:docPartUnique/>
      </w:docPartObj>
    </w:sdtPr>
    <w:sdtEndPr/>
    <w:sdtContent>
      <w:p w:rsidR="00EA00E0" w:rsidRDefault="00EA00E0" w:rsidP="00EA00E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905">
          <w:rPr>
            <w:noProof/>
          </w:rPr>
          <w:t>2</w:t>
        </w:r>
        <w:r>
          <w:fldChar w:fldCharType="end"/>
        </w:r>
      </w:p>
    </w:sdtContent>
  </w:sdt>
  <w:p w:rsidR="00EA00E0" w:rsidRDefault="00EA00E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E0" w:rsidRDefault="00A831D9" w:rsidP="00EA00E0">
    <w:pPr>
      <w:pStyle w:val="a7"/>
      <w:jc w:val="center"/>
    </w:pPr>
    <w:r>
      <w:t>5</w:t>
    </w:r>
  </w:p>
  <w:p w:rsidR="00EA00E0" w:rsidRDefault="00EA00E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E0" w:rsidRDefault="00EA00E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B9B"/>
    <w:rsid w:val="00044F2C"/>
    <w:rsid w:val="000C5B9B"/>
    <w:rsid w:val="000E1C72"/>
    <w:rsid w:val="00136ED0"/>
    <w:rsid w:val="001A1FC1"/>
    <w:rsid w:val="001A5129"/>
    <w:rsid w:val="001D153E"/>
    <w:rsid w:val="0023365C"/>
    <w:rsid w:val="00395332"/>
    <w:rsid w:val="003E338C"/>
    <w:rsid w:val="00476B89"/>
    <w:rsid w:val="005C00FB"/>
    <w:rsid w:val="006C3C9F"/>
    <w:rsid w:val="006F0905"/>
    <w:rsid w:val="00701E8E"/>
    <w:rsid w:val="007434AB"/>
    <w:rsid w:val="007817FD"/>
    <w:rsid w:val="007A075D"/>
    <w:rsid w:val="007D473A"/>
    <w:rsid w:val="008474A0"/>
    <w:rsid w:val="008A7A43"/>
    <w:rsid w:val="008C5FC9"/>
    <w:rsid w:val="008F7AD3"/>
    <w:rsid w:val="00910B61"/>
    <w:rsid w:val="00935CD7"/>
    <w:rsid w:val="009B6526"/>
    <w:rsid w:val="009B67D0"/>
    <w:rsid w:val="009C5508"/>
    <w:rsid w:val="009E442B"/>
    <w:rsid w:val="00A01083"/>
    <w:rsid w:val="00A0398F"/>
    <w:rsid w:val="00A45EF1"/>
    <w:rsid w:val="00A45F57"/>
    <w:rsid w:val="00A831D9"/>
    <w:rsid w:val="00AD37EF"/>
    <w:rsid w:val="00B049E5"/>
    <w:rsid w:val="00B42DF1"/>
    <w:rsid w:val="00B6252A"/>
    <w:rsid w:val="00B76E48"/>
    <w:rsid w:val="00BD1333"/>
    <w:rsid w:val="00BF3D09"/>
    <w:rsid w:val="00BF623C"/>
    <w:rsid w:val="00D10612"/>
    <w:rsid w:val="00D1096A"/>
    <w:rsid w:val="00D73426"/>
    <w:rsid w:val="00DD7308"/>
    <w:rsid w:val="00E07BAA"/>
    <w:rsid w:val="00EA00E0"/>
    <w:rsid w:val="00ED5817"/>
    <w:rsid w:val="00F118B0"/>
    <w:rsid w:val="00F54DEE"/>
    <w:rsid w:val="00FB1E0D"/>
    <w:rsid w:val="00FC28E9"/>
    <w:rsid w:val="00FC524D"/>
    <w:rsid w:val="00FD2645"/>
    <w:rsid w:val="00F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5B9B"/>
    <w:pPr>
      <w:jc w:val="center"/>
    </w:pPr>
    <w:rPr>
      <w:b/>
      <w:bCs/>
      <w:lang w:val="x-none" w:eastAsia="x-none"/>
    </w:rPr>
  </w:style>
  <w:style w:type="character" w:customStyle="1" w:styleId="a4">
    <w:name w:val="Название Знак"/>
    <w:basedOn w:val="a0"/>
    <w:link w:val="a3"/>
    <w:rsid w:val="000C5B9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5">
    <w:name w:val="Стиль"/>
    <w:rsid w:val="000C5B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D1333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D133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A00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0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A00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0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0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00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5B9B"/>
    <w:pPr>
      <w:jc w:val="center"/>
    </w:pPr>
    <w:rPr>
      <w:b/>
      <w:bCs/>
      <w:lang w:val="x-none" w:eastAsia="x-none"/>
    </w:rPr>
  </w:style>
  <w:style w:type="character" w:customStyle="1" w:styleId="a4">
    <w:name w:val="Название Знак"/>
    <w:basedOn w:val="a0"/>
    <w:link w:val="a3"/>
    <w:rsid w:val="000C5B9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5">
    <w:name w:val="Стиль"/>
    <w:rsid w:val="000C5B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D1333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D133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A00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0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A00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0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0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00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12604/c4c9af294a556f592c57e5dc5ad9bbed/" TargetMode="External"/><Relationship Id="rId13" Type="http://schemas.openxmlformats.org/officeDocument/2006/relationships/hyperlink" Target="https://base.garant.ru/12112604/c9120f55a49118217993901c97d08f8f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base.garant.ru/403170799/d353f8343ea3bef13c32170c026857f3/" TargetMode="External"/><Relationship Id="rId12" Type="http://schemas.openxmlformats.org/officeDocument/2006/relationships/hyperlink" Target="https://base.garant.ru/12112604/c4c9af294a556f592c57e5dc5ad9bbed/" TargetMode="External"/><Relationship Id="rId17" Type="http://schemas.openxmlformats.org/officeDocument/2006/relationships/hyperlink" Target="https://base.garant.ru/12112604/33b152ec9bc45839a614d261384e5ca7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12112604/c9120f55a49118217993901c97d08f8f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base.garant.ru/403170799/d353f8343ea3bef13c32170c026857f3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base.garant.ru/12112604/c9120f55a49118217993901c97d08f8f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base.garant.ru/403170799/d353f8343ea3bef13c32170c026857f3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3170799/d353f8343ea3bef13c32170c026857f3/" TargetMode="External"/><Relationship Id="rId14" Type="http://schemas.openxmlformats.org/officeDocument/2006/relationships/hyperlink" Target="https://base.garant.ru/12112604/c9120f55a49118217993901c97d08f8f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Пользователь Windows</cp:lastModifiedBy>
  <cp:revision>36</cp:revision>
  <dcterms:created xsi:type="dcterms:W3CDTF">2025-06-03T08:26:00Z</dcterms:created>
  <dcterms:modified xsi:type="dcterms:W3CDTF">2025-06-27T04:01:00Z</dcterms:modified>
</cp:coreProperties>
</file>