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86" w:rsidRDefault="005D5786" w:rsidP="005D57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5D5786" w:rsidRDefault="005D5786" w:rsidP="005D57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786" w:rsidRDefault="005D5786" w:rsidP="005D57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D5786" w:rsidRDefault="005D5786" w:rsidP="005D5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5D5786" w:rsidRDefault="005D5786" w:rsidP="005D5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5D5786" w:rsidRDefault="005D5786" w:rsidP="005D5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5D5786" w:rsidRDefault="005D5786" w:rsidP="005D57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5786" w:rsidRDefault="005D5786" w:rsidP="005D57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30.12.2020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128</w:t>
      </w:r>
    </w:p>
    <w:p w:rsidR="005D5786" w:rsidRDefault="005D5786" w:rsidP="005D5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5786" w:rsidRDefault="005D5786" w:rsidP="005D5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5786" w:rsidRDefault="005D5786" w:rsidP="005D5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постановление Администрации Красноярского </w:t>
      </w:r>
    </w:p>
    <w:p w:rsidR="005D5786" w:rsidRDefault="005D5786" w:rsidP="005D5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06.06.2016 №50 «Об утверждении порядка признания безнадежной к взысканию и списания задолженности по неналоговым платежам, подлежащим зачислению в бюджет муниципального образования Красноярское сельское поселение»</w:t>
      </w:r>
    </w:p>
    <w:p w:rsidR="005D5786" w:rsidRDefault="005D5786" w:rsidP="005D5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прокура</w:t>
      </w:r>
      <w:r>
        <w:rPr>
          <w:rFonts w:ascii="Times New Roman" w:hAnsi="Times New Roman"/>
          <w:sz w:val="24"/>
          <w:szCs w:val="24"/>
        </w:rPr>
        <w:t>туры Кривошеинского района от 30.11</w:t>
      </w:r>
      <w:r>
        <w:rPr>
          <w:rFonts w:ascii="Times New Roman" w:hAnsi="Times New Roman"/>
          <w:sz w:val="24"/>
          <w:szCs w:val="24"/>
        </w:rPr>
        <w:t>.2020 № 42-2020 на Постановление Администрации Красноярского сельского поселения от 06.06.2016 №50 «Об утверждении порядка признания безнадежной к взысканию и списания задолженности по неналоговым платежам, подлежащим зачислению в бюджет муниципального образования Красноярское сельское поселение»</w:t>
      </w:r>
    </w:p>
    <w:p w:rsidR="005D5786" w:rsidRDefault="005D5786" w:rsidP="005D57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5786" w:rsidRDefault="005D5786" w:rsidP="005D57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Постановление Администрации Красноярского сельского поселения от 06.06.2016 №50 «Об утверждении порядка признания безнадежной к взысканию и списания задолженности по неналоговым платежам, подлежащим зачислению в бюджет муниципального образования Красноярское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признать утратившим силу.</w:t>
      </w: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подписания.</w:t>
      </w: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администрации</w:t>
      </w: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М.П. </w:t>
      </w:r>
      <w:proofErr w:type="spellStart"/>
      <w:r>
        <w:rPr>
          <w:rFonts w:ascii="Times New Roman" w:hAnsi="Times New Roman"/>
          <w:sz w:val="24"/>
          <w:szCs w:val="24"/>
        </w:rPr>
        <w:t>Алексейчук</w:t>
      </w:r>
      <w:proofErr w:type="spellEnd"/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Алексейчук</w:t>
      </w:r>
      <w:proofErr w:type="spellEnd"/>
      <w:r>
        <w:rPr>
          <w:rFonts w:ascii="Times New Roman" w:hAnsi="Times New Roman"/>
          <w:sz w:val="20"/>
          <w:szCs w:val="20"/>
        </w:rPr>
        <w:t xml:space="preserve"> М.П.</w:t>
      </w: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5786" w:rsidRDefault="005D5786" w:rsidP="005D5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5D5786" w:rsidRDefault="005D5786" w:rsidP="005D578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5786" w:rsidRDefault="005D5786" w:rsidP="005D578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5786" w:rsidRDefault="005D5786" w:rsidP="005D578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5786" w:rsidRDefault="005D5786" w:rsidP="005D578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5D5786" w:rsidRDefault="005D5786" w:rsidP="005D57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___________ М.П. </w:t>
      </w:r>
      <w:proofErr w:type="spellStart"/>
      <w:r>
        <w:rPr>
          <w:rFonts w:ascii="Times New Roman" w:hAnsi="Times New Roman"/>
          <w:sz w:val="20"/>
          <w:szCs w:val="20"/>
        </w:rPr>
        <w:t>Алексейчук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5D5786" w:rsidRDefault="005D5786" w:rsidP="005D5786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30.12.2020  </w:t>
      </w:r>
      <w:bookmarkStart w:id="0" w:name="_GoBack"/>
      <w:bookmarkEnd w:id="0"/>
    </w:p>
    <w:sectPr w:rsidR="005D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68"/>
    <w:rsid w:val="00120C68"/>
    <w:rsid w:val="005D5786"/>
    <w:rsid w:val="00AF5136"/>
    <w:rsid w:val="00E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2020-12-30T05:12:00Z</cp:lastPrinted>
  <dcterms:created xsi:type="dcterms:W3CDTF">2020-12-30T05:08:00Z</dcterms:created>
  <dcterms:modified xsi:type="dcterms:W3CDTF">2020-12-30T05:13:00Z</dcterms:modified>
</cp:coreProperties>
</file>